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76" w:rsidRDefault="00141876"/>
    <w:tbl>
      <w:tblPr>
        <w:tblStyle w:val="a5"/>
        <w:tblW w:w="15877" w:type="dxa"/>
        <w:tblInd w:w="-567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335"/>
        <w:gridCol w:w="313"/>
        <w:gridCol w:w="4506"/>
        <w:gridCol w:w="2723"/>
      </w:tblGrid>
      <w:tr w:rsidR="00FC4C1D" w:rsidRPr="00F73889" w:rsidTr="004E6BBC">
        <w:trPr>
          <w:trHeight w:val="421"/>
        </w:trPr>
        <w:tc>
          <w:tcPr>
            <w:tcW w:w="83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C1D" w:rsidRPr="004413D1" w:rsidRDefault="00FC4C1D" w:rsidP="00CC3885">
            <w:pPr>
              <w:ind w:lef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13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ПАМЯТКА ПЕРВОКУРСНИКУ </w:t>
            </w:r>
          </w:p>
          <w:p w:rsidR="004E6BBC" w:rsidRDefault="00FC4C1D" w:rsidP="00CC3885">
            <w:pPr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(извлечения из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3D1B51">
              <w:rPr>
                <w:rFonts w:ascii="Times New Roman" w:hAnsi="Times New Roman" w:cs="Times New Roman"/>
                <w:i/>
                <w:sz w:val="24"/>
                <w:szCs w:val="24"/>
              </w:rPr>
              <w:t>равил пользования научной библиотекой)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FC4C1D" w:rsidRDefault="00FC4C1D" w:rsidP="00CC3885">
            <w:pPr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41876" w:rsidRDefault="00141876" w:rsidP="00CC3885">
            <w:pPr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C1D" w:rsidRPr="003D1B51" w:rsidRDefault="00FC4C1D" w:rsidP="00CC3885">
            <w:pPr>
              <w:ind w:left="113" w:firstLine="9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06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Библиотечное обслуживание производится </w:t>
            </w:r>
            <w:r w:rsidRPr="003D1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только при наличии </w:t>
            </w:r>
            <w:r w:rsidR="00765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</w:t>
            </w:r>
            <w:r w:rsidR="00DA2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орпор</w:t>
            </w:r>
            <w:r w:rsidR="00765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</w:t>
            </w:r>
            <w:r w:rsidR="00DA2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тивной </w:t>
            </w:r>
            <w:proofErr w:type="spellStart"/>
            <w:r w:rsidR="00DA2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кампусной</w:t>
            </w:r>
            <w:proofErr w:type="spellEnd"/>
            <w:r w:rsidR="00765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карты</w:t>
            </w:r>
            <w:r w:rsidR="00DA2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="00765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C4C1D" w:rsidRDefault="00FC4C1D" w:rsidP="00CC3885">
            <w:pPr>
              <w:ind w:left="113" w:firstLine="99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Запрещается</w:t>
            </w:r>
            <w:r w:rsidRPr="00902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передавать </w:t>
            </w:r>
            <w:proofErr w:type="spellStart"/>
            <w:r w:rsidR="007654D4" w:rsidRPr="007654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кампусную</w:t>
            </w:r>
            <w:proofErr w:type="spellEnd"/>
            <w:r w:rsidR="007654D4" w:rsidRPr="007654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карту </w:t>
            </w:r>
            <w:r w:rsidR="00DA2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получения литературы </w:t>
            </w:r>
            <w:r w:rsidRPr="00902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другому лицу.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02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нарушения этого правила, читател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902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лишается</w:t>
            </w:r>
            <w:r w:rsidRPr="00902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права пользования библиотекой на срок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3-х месяцев. </w:t>
            </w:r>
          </w:p>
          <w:p w:rsidR="00FC4C1D" w:rsidRDefault="00FC4C1D" w:rsidP="00CC3885">
            <w:pPr>
              <w:ind w:left="113"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Литература выдается на определенный срок.</w:t>
            </w:r>
            <w:r w:rsidRPr="00902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3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несвоевременный возврат документов читатель нес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ет материальную ответственность. </w:t>
            </w:r>
            <w:r w:rsidRPr="00DA2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Выдача/возврат осуществляется по индивидуальному штрих-коду</w:t>
            </w:r>
            <w:r w:rsidR="007654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который фиксируется в электронном формуляре. </w:t>
            </w:r>
          </w:p>
          <w:p w:rsidR="00917538" w:rsidRDefault="00FC4C1D" w:rsidP="00CC3885">
            <w:pPr>
              <w:ind w:left="113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 возвратом документов в библиотеку уточните их штрих-коды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  <w:r w:rsidRPr="0090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возврата в </w:t>
            </w:r>
            <w:hyperlink r:id="rId5" w:history="1">
              <w:r w:rsidRPr="00E06E2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«Личном кабинете»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5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логину (</w:t>
            </w:r>
            <w:r w:rsidR="006E3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="00DA2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кампусной</w:t>
            </w:r>
            <w:proofErr w:type="spellEnd"/>
            <w:r w:rsidR="00DA2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карты</w:t>
            </w:r>
            <w:r w:rsidRPr="00F565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565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паролю (дата рождения</w:t>
            </w:r>
            <w:r w:rsidR="00C86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без пробелов</w:t>
            </w:r>
            <w:r w:rsidRPr="00F565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напр. 16051996) или воспользуйтесь</w:t>
            </w:r>
            <w:r w:rsidR="00917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услугами Виртуальной справки библиотеки через группу </w:t>
            </w:r>
            <w:proofErr w:type="spellStart"/>
            <w:r w:rsidR="00917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="00917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17538">
              <w:t xml:space="preserve"> </w:t>
            </w:r>
            <w:hyperlink r:id="rId6" w:history="1">
              <w:r w:rsidR="00917538" w:rsidRPr="005B70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https://vk.com/ngma_lib</w:t>
              </w:r>
            </w:hyperlink>
            <w:r w:rsidR="00DA2849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4C1D" w:rsidRPr="00D82401" w:rsidRDefault="00FC4C1D" w:rsidP="00CC3885">
            <w:pPr>
              <w:ind w:left="113" w:firstLine="708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413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За порчу книг</w:t>
            </w:r>
            <w:r w:rsidRPr="000721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413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(пометки, подчеркивания, вырванные страницы, стертые или утерянные </w:t>
            </w:r>
            <w:r w:rsidRPr="004413D1">
              <w:rPr>
                <w:rFonts w:ascii="Times New Roman" w:hAnsi="Times New Roman" w:cs="Times New Roman"/>
                <w:sz w:val="24"/>
                <w:szCs w:val="24"/>
              </w:rPr>
              <w:t>штрих-коды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читатель несет материальную ответственность</w:t>
            </w:r>
            <w:r w:rsidRPr="0044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C1D" w:rsidRDefault="00FC4C1D" w:rsidP="00CC3885">
            <w:pPr>
              <w:tabs>
                <w:tab w:val="left" w:pos="993"/>
              </w:tabs>
              <w:ind w:left="113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 получении книг необходимо п</w:t>
            </w:r>
            <w:r w:rsidRPr="00902B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росмотреть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их.</w:t>
            </w:r>
            <w:r w:rsidRPr="00902B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 обнаружении</w:t>
            </w:r>
            <w:r w:rsidRPr="00902B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дефек</w:t>
            </w:r>
            <w:r w:rsidRPr="004B34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тов сообщить библиотекарю. </w:t>
            </w:r>
            <w:r w:rsidRPr="004413D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Ответственность за испорченные книги несет читатель, который пользовался ими последним.</w:t>
            </w:r>
          </w:p>
          <w:p w:rsidR="00FC4C1D" w:rsidRPr="00CC0883" w:rsidRDefault="00FC4C1D" w:rsidP="00CC3885">
            <w:pPr>
              <w:tabs>
                <w:tab w:val="left" w:pos="993"/>
              </w:tabs>
              <w:ind w:left="113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902B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янная</w:t>
            </w:r>
            <w:r w:rsidRPr="00902B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книг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 заменяется</w:t>
            </w:r>
            <w:r w:rsidRPr="00902B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ноценной.</w:t>
            </w:r>
          </w:p>
          <w:p w:rsidR="00FC4C1D" w:rsidRPr="004B3428" w:rsidRDefault="00FC4C1D" w:rsidP="00CC3885">
            <w:pPr>
              <w:tabs>
                <w:tab w:val="left" w:pos="993"/>
              </w:tabs>
              <w:ind w:left="113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4413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Студенты, уходящие в академический отпуск или отчисленные</w:t>
            </w:r>
            <w:r w:rsidR="00DA2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из университета</w:t>
            </w:r>
            <w:r w:rsidRPr="004413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обязаны вернуть в библиотеку всю литературу.</w:t>
            </w:r>
          </w:p>
          <w:p w:rsidR="00FC4C1D" w:rsidRPr="00D82401" w:rsidRDefault="00FC4C1D" w:rsidP="00CC3885">
            <w:pPr>
              <w:ind w:left="113" w:firstLine="28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FC4C1D" w:rsidRDefault="00FC4C1D" w:rsidP="00CC3885">
            <w:pPr>
              <w:ind w:left="113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правилами ознакомлен(а) и обязуюсь выполнять</w:t>
            </w:r>
          </w:p>
          <w:p w:rsidR="00556FF0" w:rsidRDefault="00556FF0" w:rsidP="00CC3885">
            <w:pPr>
              <w:ind w:left="113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4C1D" w:rsidRDefault="00FC4C1D" w:rsidP="00CC3885">
            <w:pPr>
              <w:ind w:left="113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CC0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FC4C1D" w:rsidRPr="0045656D" w:rsidRDefault="00FC4C1D" w:rsidP="00CC3885">
            <w:pPr>
              <w:ind w:left="113" w:firstLine="284"/>
              <w:jc w:val="both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  <w:p w:rsidR="00FC4C1D" w:rsidRDefault="00FC4C1D" w:rsidP="00CC3885">
            <w:pPr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3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Pr="0090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463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Подпись_</w:t>
            </w:r>
            <w:r w:rsidRPr="0090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0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31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tbRl"/>
          </w:tcPr>
          <w:p w:rsidR="00FC4C1D" w:rsidRPr="00FC4C1D" w:rsidRDefault="00FC4C1D" w:rsidP="00FC4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 w:cs="Times New Roman"/>
                <w:sz w:val="18"/>
                <w:szCs w:val="18"/>
              </w:rPr>
              <w:t>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---------------------------------------------------------------</w:t>
            </w:r>
            <w:r>
              <w:rPr>
                <w:rFonts w:ascii="Wingdings" w:hAnsi="Wingdings" w:cs="Times New Roman"/>
                <w:sz w:val="18"/>
                <w:szCs w:val="18"/>
              </w:rPr>
              <w:t></w:t>
            </w:r>
            <w:r>
              <w:rPr>
                <w:rFonts w:ascii="Wingdings" w:hAnsi="Wingdings" w:cs="Times New Roman"/>
                <w:sz w:val="18"/>
                <w:szCs w:val="18"/>
              </w:rPr>
              <w:t></w:t>
            </w:r>
            <w:r w:rsidRPr="006E28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Линия отреза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Wingdings" w:hAnsi="Wingdings" w:cs="Times New Roman"/>
                <w:sz w:val="18"/>
                <w:szCs w:val="18"/>
              </w:rPr>
              <w:t>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---------------------------------------------------------------</w:t>
            </w:r>
            <w:r>
              <w:rPr>
                <w:rFonts w:ascii="Wingdings" w:hAnsi="Wingdings" w:cs="Times New Roman"/>
                <w:sz w:val="18"/>
                <w:szCs w:val="18"/>
              </w:rPr>
              <w:t>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FC4C1D" w:rsidRPr="00381F8C" w:rsidRDefault="00EE6BC1" w:rsidP="00EE6BC1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1F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Подписные электронные ресурсы ПИМУ</w:t>
            </w:r>
          </w:p>
        </w:tc>
      </w:tr>
      <w:tr w:rsidR="00FC4C1D" w:rsidRPr="00F73889" w:rsidTr="00A67133">
        <w:trPr>
          <w:trHeight w:val="902"/>
        </w:trPr>
        <w:tc>
          <w:tcPr>
            <w:tcW w:w="83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C1D" w:rsidRPr="004413D1" w:rsidRDefault="00FC4C1D" w:rsidP="00A23ACB">
            <w:pPr>
              <w:ind w:lef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left w:val="nil"/>
              <w:right w:val="single" w:sz="4" w:space="0" w:color="auto"/>
            </w:tcBorders>
          </w:tcPr>
          <w:p w:rsidR="00FC4C1D" w:rsidRPr="005A35F9" w:rsidRDefault="00FC4C1D" w:rsidP="00A23ACB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6" w:type="dxa"/>
            <w:tcBorders>
              <w:left w:val="single" w:sz="4" w:space="0" w:color="auto"/>
            </w:tcBorders>
            <w:vAlign w:val="center"/>
          </w:tcPr>
          <w:p w:rsidR="00FC4C1D" w:rsidRPr="00381F8C" w:rsidRDefault="00FC4C1D" w:rsidP="00141876">
            <w:pPr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F8C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Внутренняя электронно-библиотечная система (ВЭБС ПИМУ)</w:t>
            </w:r>
          </w:p>
          <w:p w:rsidR="00FC4C1D" w:rsidRPr="00381F8C" w:rsidRDefault="0090145A" w:rsidP="00141876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rec64131355" w:history="1">
              <w:r w:rsidR="00EB260B" w:rsidRPr="00381F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https://pimunn.ru/lib#rec64131355</w:t>
              </w:r>
            </w:hyperlink>
          </w:p>
        </w:tc>
        <w:tc>
          <w:tcPr>
            <w:tcW w:w="2723" w:type="dxa"/>
            <w:vAlign w:val="center"/>
          </w:tcPr>
          <w:p w:rsidR="00FC4C1D" w:rsidRPr="00381F8C" w:rsidRDefault="00FC4C1D" w:rsidP="008A7970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8C">
              <w:rPr>
                <w:rFonts w:ascii="Times New Roman" w:hAnsi="Times New Roman" w:cs="Times New Roman"/>
                <w:sz w:val="20"/>
                <w:szCs w:val="20"/>
              </w:rPr>
              <w:t>Учебники, учебные и методические пособия, практикумы и др. преподавателей ПИМУ</w:t>
            </w:r>
          </w:p>
        </w:tc>
      </w:tr>
      <w:tr w:rsidR="00FC4C1D" w:rsidRPr="00F73889" w:rsidTr="00A67133">
        <w:trPr>
          <w:trHeight w:val="832"/>
        </w:trPr>
        <w:tc>
          <w:tcPr>
            <w:tcW w:w="83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C1D" w:rsidRPr="004413D1" w:rsidRDefault="00FC4C1D" w:rsidP="00A23ACB">
            <w:pPr>
              <w:ind w:lef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left w:val="nil"/>
              <w:right w:val="single" w:sz="4" w:space="0" w:color="auto"/>
            </w:tcBorders>
          </w:tcPr>
          <w:p w:rsidR="00FC4C1D" w:rsidRPr="00DF07B7" w:rsidRDefault="00FC4C1D" w:rsidP="00A23ACB">
            <w:pPr>
              <w:ind w:left="-1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6" w:type="dxa"/>
            <w:tcBorders>
              <w:left w:val="single" w:sz="4" w:space="0" w:color="auto"/>
            </w:tcBorders>
            <w:vAlign w:val="center"/>
          </w:tcPr>
          <w:p w:rsidR="00FC4C1D" w:rsidRPr="00381F8C" w:rsidRDefault="00FC4C1D" w:rsidP="00141876">
            <w:pPr>
              <w:ind w:left="-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F8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библиотека медицинского ВУЗа «Консультант студента»</w:t>
            </w:r>
          </w:p>
          <w:p w:rsidR="00EB260B" w:rsidRPr="00381F8C" w:rsidRDefault="00917538" w:rsidP="00917538">
            <w:pPr>
              <w:ind w:left="-114" w:right="7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8C">
              <w:rPr>
                <w:sz w:val="20"/>
                <w:szCs w:val="20"/>
              </w:rPr>
              <w:t xml:space="preserve">           </w:t>
            </w:r>
            <w:hyperlink r:id="rId8" w:history="1">
              <w:r w:rsidR="00EB260B" w:rsidRPr="00381F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http://www.studmedlib.ru/</w:t>
              </w:r>
            </w:hyperlink>
          </w:p>
        </w:tc>
        <w:tc>
          <w:tcPr>
            <w:tcW w:w="2723" w:type="dxa"/>
            <w:vAlign w:val="center"/>
          </w:tcPr>
          <w:p w:rsidR="00FC4C1D" w:rsidRPr="00381F8C" w:rsidRDefault="00FC4C1D" w:rsidP="00381F8C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8C">
              <w:rPr>
                <w:rFonts w:ascii="Times New Roman" w:hAnsi="Times New Roman" w:cs="Times New Roman"/>
                <w:sz w:val="20"/>
                <w:szCs w:val="20"/>
              </w:rPr>
              <w:t>Учебники для высшего медицинского образования</w:t>
            </w:r>
          </w:p>
        </w:tc>
      </w:tr>
      <w:tr w:rsidR="00FC4C1D" w:rsidRPr="00F73889" w:rsidTr="00A67133">
        <w:trPr>
          <w:trHeight w:val="719"/>
        </w:trPr>
        <w:tc>
          <w:tcPr>
            <w:tcW w:w="83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C1D" w:rsidRPr="004413D1" w:rsidRDefault="00FC4C1D" w:rsidP="00CC3885">
            <w:pPr>
              <w:ind w:lef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left w:val="nil"/>
              <w:right w:val="single" w:sz="4" w:space="0" w:color="auto"/>
            </w:tcBorders>
          </w:tcPr>
          <w:p w:rsidR="00FC4C1D" w:rsidRPr="000F217F" w:rsidRDefault="00FC4C1D" w:rsidP="00C05A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6" w:type="dxa"/>
            <w:tcBorders>
              <w:left w:val="single" w:sz="4" w:space="0" w:color="auto"/>
            </w:tcBorders>
            <w:vAlign w:val="center"/>
          </w:tcPr>
          <w:p w:rsidR="00EB260B" w:rsidRPr="00381F8C" w:rsidRDefault="00141876" w:rsidP="00141876">
            <w:pPr>
              <w:ind w:left="-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F8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медицинская библиотека «Консультант врача»</w:t>
            </w:r>
          </w:p>
          <w:p w:rsidR="00FC4C1D" w:rsidRPr="00381F8C" w:rsidRDefault="0090145A" w:rsidP="00141876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B260B" w:rsidRPr="00381F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http://www.studmedlib.ru/</w:t>
              </w:r>
            </w:hyperlink>
          </w:p>
        </w:tc>
        <w:tc>
          <w:tcPr>
            <w:tcW w:w="2723" w:type="dxa"/>
            <w:vAlign w:val="center"/>
          </w:tcPr>
          <w:p w:rsidR="00FC4C1D" w:rsidRPr="00381F8C" w:rsidRDefault="00141876" w:rsidP="00141876">
            <w:pPr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F8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и научная медицинская литература </w:t>
            </w:r>
          </w:p>
        </w:tc>
      </w:tr>
      <w:tr w:rsidR="00EB260B" w:rsidRPr="00F73889" w:rsidTr="00A67133">
        <w:trPr>
          <w:trHeight w:val="655"/>
        </w:trPr>
        <w:tc>
          <w:tcPr>
            <w:tcW w:w="83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60B" w:rsidRPr="004413D1" w:rsidRDefault="00EB260B" w:rsidP="00EB260B">
            <w:pPr>
              <w:ind w:lef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left w:val="nil"/>
              <w:right w:val="single" w:sz="4" w:space="0" w:color="auto"/>
            </w:tcBorders>
          </w:tcPr>
          <w:p w:rsidR="00EB260B" w:rsidRPr="000F217F" w:rsidRDefault="00EB260B" w:rsidP="00EB260B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6" w:type="dxa"/>
            <w:tcBorders>
              <w:left w:val="single" w:sz="4" w:space="0" w:color="auto"/>
            </w:tcBorders>
            <w:vAlign w:val="center"/>
          </w:tcPr>
          <w:p w:rsidR="00EB260B" w:rsidRPr="00381F8C" w:rsidRDefault="00EB260B" w:rsidP="00141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F8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Электронно-библиотечная система «</w:t>
            </w:r>
            <w:proofErr w:type="spellStart"/>
            <w:r w:rsidRPr="00381F8C">
              <w:rPr>
                <w:rFonts w:ascii="Times New Roman" w:hAnsi="Times New Roman" w:cs="Times New Roman"/>
                <w:b/>
                <w:sz w:val="20"/>
                <w:szCs w:val="20"/>
              </w:rPr>
              <w:t>Book</w:t>
            </w:r>
            <w:proofErr w:type="spellEnd"/>
            <w:r w:rsidRPr="00381F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81F8C"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  <w:proofErr w:type="spellEnd"/>
            <w:r w:rsidRPr="00381F8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B260B" w:rsidRPr="00381F8C" w:rsidRDefault="0090145A" w:rsidP="00141876">
            <w:pPr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EB260B" w:rsidRPr="00381F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http://books-up.ru/</w:t>
              </w:r>
            </w:hyperlink>
          </w:p>
        </w:tc>
        <w:tc>
          <w:tcPr>
            <w:tcW w:w="2723" w:type="dxa"/>
            <w:vAlign w:val="center"/>
          </w:tcPr>
          <w:p w:rsidR="00EB260B" w:rsidRPr="00381F8C" w:rsidRDefault="00EB260B" w:rsidP="00381F8C">
            <w:pPr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F8C">
              <w:rPr>
                <w:rFonts w:ascii="Times New Roman" w:hAnsi="Times New Roman" w:cs="Times New Roman"/>
                <w:sz w:val="20"/>
                <w:szCs w:val="20"/>
              </w:rPr>
              <w:t>Учебная и научная медицинская литератур</w:t>
            </w:r>
            <w:r w:rsidR="00381F8C">
              <w:rPr>
                <w:rFonts w:ascii="Times New Roman" w:hAnsi="Times New Roman" w:cs="Times New Roman"/>
                <w:sz w:val="20"/>
                <w:szCs w:val="20"/>
              </w:rPr>
              <w:t>а (раздел</w:t>
            </w:r>
            <w:r w:rsidRPr="00381F8C">
              <w:rPr>
                <w:rFonts w:ascii="Times New Roman" w:hAnsi="Times New Roman" w:cs="Times New Roman"/>
                <w:sz w:val="20"/>
                <w:szCs w:val="20"/>
              </w:rPr>
              <w:t xml:space="preserve"> «Мои книги»</w:t>
            </w:r>
            <w:r w:rsidR="00381F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1F8C" w:rsidRPr="00F73889" w:rsidTr="00EE7ECF">
        <w:trPr>
          <w:trHeight w:val="243"/>
        </w:trPr>
        <w:tc>
          <w:tcPr>
            <w:tcW w:w="83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F8C" w:rsidRPr="004413D1" w:rsidRDefault="00381F8C" w:rsidP="00EB260B">
            <w:pPr>
              <w:ind w:lef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left w:val="nil"/>
              <w:right w:val="single" w:sz="4" w:space="0" w:color="auto"/>
            </w:tcBorders>
          </w:tcPr>
          <w:p w:rsidR="00381F8C" w:rsidRPr="000F217F" w:rsidRDefault="00381F8C" w:rsidP="00EB260B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  <w:vAlign w:val="center"/>
          </w:tcPr>
          <w:p w:rsidR="00A67133" w:rsidRDefault="00381F8C" w:rsidP="00B32D56">
            <w:pPr>
              <w:ind w:left="11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B32D56">
              <w:rPr>
                <w:rFonts w:ascii="Times New Roman" w:hAnsi="Times New Roman" w:cs="Times New Roman"/>
                <w:b/>
                <w:i/>
                <w:szCs w:val="20"/>
              </w:rPr>
              <w:t>Ваши данные для авторизации</w:t>
            </w:r>
            <w:r w:rsidR="00B32D56" w:rsidRPr="00B32D56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</w:p>
          <w:p w:rsidR="00381F8C" w:rsidRPr="00B32D56" w:rsidRDefault="00B32D56" w:rsidP="00B32D56">
            <w:pPr>
              <w:ind w:lef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2D56">
              <w:rPr>
                <w:rFonts w:ascii="Times New Roman" w:hAnsi="Times New Roman" w:cs="Times New Roman"/>
                <w:b/>
                <w:i/>
                <w:szCs w:val="20"/>
              </w:rPr>
              <w:t>(регистрация - на занятиях по библиографии)</w:t>
            </w:r>
            <w:r w:rsidR="00381F8C" w:rsidRPr="00B32D56">
              <w:rPr>
                <w:rFonts w:ascii="Times New Roman" w:hAnsi="Times New Roman" w:cs="Times New Roman"/>
                <w:b/>
                <w:i/>
                <w:szCs w:val="20"/>
              </w:rPr>
              <w:t>:</w:t>
            </w:r>
          </w:p>
        </w:tc>
      </w:tr>
      <w:tr w:rsidR="00B32D56" w:rsidRPr="00F73889" w:rsidTr="00A67133">
        <w:trPr>
          <w:trHeight w:val="156"/>
        </w:trPr>
        <w:tc>
          <w:tcPr>
            <w:tcW w:w="83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D56" w:rsidRPr="004413D1" w:rsidRDefault="00B32D56" w:rsidP="00EB260B">
            <w:pPr>
              <w:ind w:lef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left w:val="nil"/>
              <w:right w:val="single" w:sz="4" w:space="0" w:color="auto"/>
            </w:tcBorders>
          </w:tcPr>
          <w:p w:rsidR="00B32D56" w:rsidRPr="000F217F" w:rsidRDefault="00B32D56" w:rsidP="00EB260B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  <w:vAlign w:val="center"/>
          </w:tcPr>
          <w:p w:rsidR="00B32D56" w:rsidRPr="00381F8C" w:rsidRDefault="00B32D56" w:rsidP="00A67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Логин:</w:t>
            </w:r>
          </w:p>
        </w:tc>
      </w:tr>
      <w:tr w:rsidR="00A67133" w:rsidRPr="00F73889" w:rsidTr="00A67133">
        <w:trPr>
          <w:trHeight w:val="273"/>
        </w:trPr>
        <w:tc>
          <w:tcPr>
            <w:tcW w:w="83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133" w:rsidRPr="004413D1" w:rsidRDefault="00A67133" w:rsidP="00EB260B">
            <w:pPr>
              <w:ind w:lef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left w:val="nil"/>
              <w:right w:val="single" w:sz="4" w:space="0" w:color="auto"/>
            </w:tcBorders>
          </w:tcPr>
          <w:p w:rsidR="00A67133" w:rsidRPr="000F217F" w:rsidRDefault="00A67133" w:rsidP="00EB260B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  <w:vAlign w:val="center"/>
          </w:tcPr>
          <w:p w:rsidR="00A67133" w:rsidRPr="00A67133" w:rsidRDefault="00A67133" w:rsidP="00B32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Пароль:</w:t>
            </w:r>
          </w:p>
        </w:tc>
      </w:tr>
      <w:tr w:rsidR="00EE6BC1" w:rsidRPr="00F73889" w:rsidTr="00EE6BC1">
        <w:trPr>
          <w:trHeight w:val="351"/>
        </w:trPr>
        <w:tc>
          <w:tcPr>
            <w:tcW w:w="83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BC1" w:rsidRPr="004413D1" w:rsidRDefault="00EE6BC1" w:rsidP="00EB260B">
            <w:pPr>
              <w:ind w:lef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left w:val="nil"/>
              <w:right w:val="single" w:sz="4" w:space="0" w:color="auto"/>
            </w:tcBorders>
          </w:tcPr>
          <w:p w:rsidR="00EE6BC1" w:rsidRPr="000F217F" w:rsidRDefault="00EE6BC1" w:rsidP="00EB260B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  <w:vAlign w:val="center"/>
          </w:tcPr>
          <w:p w:rsidR="00EE6BC1" w:rsidRPr="00381F8C" w:rsidRDefault="00EE6BC1" w:rsidP="00EE6BC1">
            <w:pPr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F8C">
              <w:rPr>
                <w:rFonts w:ascii="Times New Roman" w:hAnsi="Times New Roman" w:cs="Times New Roman"/>
                <w:b/>
                <w:sz w:val="26"/>
                <w:szCs w:val="26"/>
              </w:rPr>
              <w:t>Зарубежные базы (с компьютеров ПИМУ)</w:t>
            </w:r>
          </w:p>
        </w:tc>
      </w:tr>
      <w:tr w:rsidR="00EB260B" w:rsidRPr="00F73889" w:rsidTr="00A67133">
        <w:trPr>
          <w:trHeight w:val="764"/>
        </w:trPr>
        <w:tc>
          <w:tcPr>
            <w:tcW w:w="83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60B" w:rsidRPr="004413D1" w:rsidRDefault="00EB260B" w:rsidP="00EB260B">
            <w:pPr>
              <w:ind w:lef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left w:val="nil"/>
              <w:right w:val="single" w:sz="4" w:space="0" w:color="auto"/>
            </w:tcBorders>
          </w:tcPr>
          <w:p w:rsidR="00EB260B" w:rsidRPr="000F217F" w:rsidRDefault="00EB260B" w:rsidP="00EB260B">
            <w:pPr>
              <w:pStyle w:val="a6"/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6" w:type="dxa"/>
            <w:tcBorders>
              <w:left w:val="single" w:sz="4" w:space="0" w:color="auto"/>
            </w:tcBorders>
            <w:vAlign w:val="center"/>
          </w:tcPr>
          <w:p w:rsidR="00EB260B" w:rsidRPr="00381F8C" w:rsidRDefault="00EE6BC1" w:rsidP="00141876">
            <w:pPr>
              <w:pStyle w:val="a6"/>
              <w:ind w:left="142"/>
              <w:jc w:val="center"/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</w:pPr>
            <w:r w:rsidRPr="00381F8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EB260B" w:rsidRPr="00381F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аучное издательство </w:t>
            </w:r>
            <w:proofErr w:type="spellStart"/>
            <w:r w:rsidR="00EB260B" w:rsidRPr="00381F8C">
              <w:rPr>
                <w:rFonts w:ascii="Times New Roman" w:hAnsi="Times New Roman" w:cs="Times New Roman"/>
                <w:b/>
                <w:sz w:val="20"/>
                <w:szCs w:val="20"/>
              </w:rPr>
              <w:t>Springer</w:t>
            </w:r>
            <w:proofErr w:type="spellEnd"/>
          </w:p>
          <w:p w:rsidR="00EB260B" w:rsidRPr="00381F8C" w:rsidRDefault="0090145A" w:rsidP="00EE6BC1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02A2A" w:rsidRPr="00381F8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https://rd.springer.com/</w:t>
              </w:r>
            </w:hyperlink>
          </w:p>
        </w:tc>
        <w:tc>
          <w:tcPr>
            <w:tcW w:w="2723" w:type="dxa"/>
            <w:vAlign w:val="center"/>
          </w:tcPr>
          <w:p w:rsidR="00EB260B" w:rsidRPr="00381F8C" w:rsidRDefault="00EB260B" w:rsidP="00A67133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8C">
              <w:rPr>
                <w:rFonts w:ascii="Times New Roman" w:hAnsi="Times New Roman" w:cs="Times New Roman"/>
                <w:sz w:val="20"/>
                <w:szCs w:val="20"/>
              </w:rPr>
              <w:t xml:space="preserve">Журналы, книги, материалы конференций и т.д.  </w:t>
            </w:r>
          </w:p>
        </w:tc>
      </w:tr>
      <w:tr w:rsidR="00E02A2A" w:rsidRPr="00F73889" w:rsidTr="00A67133">
        <w:trPr>
          <w:trHeight w:val="727"/>
        </w:trPr>
        <w:tc>
          <w:tcPr>
            <w:tcW w:w="83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2A2A" w:rsidRPr="004413D1" w:rsidRDefault="00E02A2A" w:rsidP="00EB260B">
            <w:pPr>
              <w:ind w:lef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left w:val="nil"/>
              <w:right w:val="single" w:sz="4" w:space="0" w:color="auto"/>
            </w:tcBorders>
          </w:tcPr>
          <w:p w:rsidR="00E02A2A" w:rsidRPr="000F217F" w:rsidRDefault="00E02A2A" w:rsidP="00EB260B">
            <w:pPr>
              <w:pStyle w:val="a6"/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6" w:type="dxa"/>
            <w:tcBorders>
              <w:left w:val="single" w:sz="4" w:space="0" w:color="auto"/>
            </w:tcBorders>
            <w:vAlign w:val="center"/>
          </w:tcPr>
          <w:p w:rsidR="00E02A2A" w:rsidRPr="00381F8C" w:rsidRDefault="00EE6BC1" w:rsidP="00141876">
            <w:pPr>
              <w:pStyle w:val="a6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F8C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="00E02A2A" w:rsidRPr="00381F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лектронная коллекция </w:t>
            </w:r>
            <w:r w:rsidR="00E02A2A" w:rsidRPr="00381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="00E02A2A" w:rsidRPr="00381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Freedom</w:t>
            </w:r>
            <w:proofErr w:type="spellEnd"/>
            <w:r w:rsidR="00E02A2A" w:rsidRPr="00381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02A2A" w:rsidRPr="00381F8C" w:rsidRDefault="0090145A" w:rsidP="00EE6BC1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02A2A" w:rsidRPr="00381F8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https://www.sciencedirect.com</w:t>
              </w:r>
            </w:hyperlink>
          </w:p>
        </w:tc>
        <w:tc>
          <w:tcPr>
            <w:tcW w:w="2723" w:type="dxa"/>
            <w:vAlign w:val="center"/>
          </w:tcPr>
          <w:p w:rsidR="00E02A2A" w:rsidRPr="00381F8C" w:rsidRDefault="00E02A2A" w:rsidP="00A67133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8C">
              <w:rPr>
                <w:rFonts w:ascii="Times New Roman" w:hAnsi="Times New Roman" w:cs="Times New Roman"/>
                <w:sz w:val="20"/>
                <w:szCs w:val="20"/>
              </w:rPr>
              <w:t xml:space="preserve">Книги и журналы </w:t>
            </w:r>
            <w:r w:rsidRPr="00381F8C">
              <w:rPr>
                <w:rFonts w:ascii="Times New Roman" w:hAnsi="Times New Roman" w:cs="Times New Roman"/>
                <w:bCs/>
                <w:sz w:val="20"/>
                <w:szCs w:val="20"/>
              </w:rPr>
              <w:t>издательства «</w:t>
            </w:r>
            <w:proofErr w:type="spellStart"/>
            <w:r w:rsidRPr="00381F8C">
              <w:rPr>
                <w:rFonts w:ascii="Times New Roman" w:hAnsi="Times New Roman" w:cs="Times New Roman"/>
                <w:bCs/>
                <w:sz w:val="20"/>
                <w:szCs w:val="20"/>
              </w:rPr>
              <w:t>Elsevier</w:t>
            </w:r>
            <w:proofErr w:type="spellEnd"/>
            <w:r w:rsidRPr="00381F8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141876" w:rsidRPr="00381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6BC1" w:rsidRPr="00F73889" w:rsidTr="00EE6BC1">
        <w:trPr>
          <w:trHeight w:val="302"/>
        </w:trPr>
        <w:tc>
          <w:tcPr>
            <w:tcW w:w="83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BC1" w:rsidRPr="004413D1" w:rsidRDefault="00EE6BC1" w:rsidP="00EB260B">
            <w:pPr>
              <w:ind w:lef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left w:val="nil"/>
              <w:right w:val="single" w:sz="4" w:space="0" w:color="auto"/>
            </w:tcBorders>
          </w:tcPr>
          <w:p w:rsidR="00EE6BC1" w:rsidRPr="000F217F" w:rsidRDefault="00EE6BC1" w:rsidP="00EB260B">
            <w:pPr>
              <w:pStyle w:val="a6"/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  <w:vAlign w:val="center"/>
          </w:tcPr>
          <w:p w:rsidR="00EE6BC1" w:rsidRPr="00381F8C" w:rsidRDefault="00EE6BC1" w:rsidP="00EE6BC1">
            <w:pPr>
              <w:ind w:lef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F8C">
              <w:rPr>
                <w:rFonts w:ascii="Times New Roman" w:hAnsi="Times New Roman" w:cs="Times New Roman"/>
                <w:b/>
                <w:sz w:val="26"/>
                <w:szCs w:val="26"/>
              </w:rPr>
              <w:t>Отечественные базы открытого доступа</w:t>
            </w:r>
          </w:p>
        </w:tc>
      </w:tr>
      <w:tr w:rsidR="00EB260B" w:rsidRPr="00E0767C" w:rsidTr="00A67133">
        <w:trPr>
          <w:trHeight w:val="723"/>
        </w:trPr>
        <w:tc>
          <w:tcPr>
            <w:tcW w:w="83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60B" w:rsidRPr="004413D1" w:rsidRDefault="00EB260B" w:rsidP="00EB260B">
            <w:pPr>
              <w:ind w:lef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left w:val="nil"/>
              <w:right w:val="single" w:sz="4" w:space="0" w:color="auto"/>
            </w:tcBorders>
          </w:tcPr>
          <w:p w:rsidR="00EB260B" w:rsidRPr="000F217F" w:rsidRDefault="00EB260B" w:rsidP="00EB260B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6" w:type="dxa"/>
            <w:tcBorders>
              <w:left w:val="single" w:sz="4" w:space="0" w:color="auto"/>
            </w:tcBorders>
            <w:vAlign w:val="center"/>
          </w:tcPr>
          <w:p w:rsidR="00EB260B" w:rsidRPr="00381F8C" w:rsidRDefault="00EE6BC1" w:rsidP="00141876">
            <w:pPr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F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Научная библиотека </w:t>
            </w:r>
            <w:r w:rsidR="00EB260B" w:rsidRPr="00381F8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EB260B" w:rsidRPr="00381F8C">
              <w:rPr>
                <w:rFonts w:ascii="Times New Roman" w:hAnsi="Times New Roman" w:cs="Times New Roman"/>
                <w:b/>
                <w:sz w:val="20"/>
                <w:szCs w:val="20"/>
              </w:rPr>
              <w:t>КиберЛенинка</w:t>
            </w:r>
            <w:proofErr w:type="spellEnd"/>
            <w:r w:rsidR="00EB260B" w:rsidRPr="00381F8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B260B" w:rsidRPr="00381F8C" w:rsidRDefault="0090145A" w:rsidP="00141876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B260B" w:rsidRPr="00381F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http://cyberleninka.ru/abou</w:t>
              </w:r>
            </w:hyperlink>
          </w:p>
        </w:tc>
        <w:tc>
          <w:tcPr>
            <w:tcW w:w="2723" w:type="dxa"/>
            <w:vAlign w:val="center"/>
          </w:tcPr>
          <w:p w:rsidR="00EB260B" w:rsidRPr="00381F8C" w:rsidRDefault="00A67133" w:rsidP="00A67133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EB260B" w:rsidRPr="00381F8C">
              <w:rPr>
                <w:rFonts w:ascii="Times New Roman" w:hAnsi="Times New Roman" w:cs="Times New Roman"/>
                <w:sz w:val="20"/>
                <w:szCs w:val="20"/>
              </w:rPr>
              <w:t>татьи из периодических изданий</w:t>
            </w:r>
          </w:p>
        </w:tc>
      </w:tr>
      <w:tr w:rsidR="00EB260B" w:rsidRPr="00E0767C" w:rsidTr="00A67133">
        <w:trPr>
          <w:trHeight w:val="1130"/>
        </w:trPr>
        <w:tc>
          <w:tcPr>
            <w:tcW w:w="83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60B" w:rsidRPr="004413D1" w:rsidRDefault="00EB260B" w:rsidP="00EB260B">
            <w:pPr>
              <w:ind w:lef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left w:val="nil"/>
              <w:right w:val="single" w:sz="4" w:space="0" w:color="auto"/>
            </w:tcBorders>
          </w:tcPr>
          <w:p w:rsidR="00EB260B" w:rsidRPr="000F217F" w:rsidRDefault="00EB260B" w:rsidP="00EB260B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6" w:type="dxa"/>
            <w:tcBorders>
              <w:left w:val="single" w:sz="4" w:space="0" w:color="auto"/>
            </w:tcBorders>
            <w:vAlign w:val="center"/>
          </w:tcPr>
          <w:p w:rsidR="00EB260B" w:rsidRPr="00381F8C" w:rsidRDefault="00EB260B" w:rsidP="00141876">
            <w:pPr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F8C">
              <w:rPr>
                <w:rFonts w:ascii="Times New Roman" w:hAnsi="Times New Roman" w:cs="Times New Roman"/>
                <w:b/>
                <w:sz w:val="20"/>
                <w:szCs w:val="20"/>
              </w:rPr>
              <w:t>Научная библиотека eLIBRARY.RU</w:t>
            </w:r>
          </w:p>
          <w:p w:rsidR="00EB260B" w:rsidRPr="00381F8C" w:rsidRDefault="0090145A" w:rsidP="00141876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EB260B" w:rsidRPr="00381F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https://elibrary.ru/defaultx.asp</w:t>
              </w:r>
            </w:hyperlink>
          </w:p>
          <w:p w:rsidR="00EB260B" w:rsidRPr="00381F8C" w:rsidRDefault="00EB260B" w:rsidP="00141876">
            <w:pPr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EB260B" w:rsidRPr="00381F8C" w:rsidRDefault="00A67133" w:rsidP="00A67133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B260B" w:rsidRPr="00381F8C">
              <w:rPr>
                <w:rFonts w:ascii="Times New Roman" w:hAnsi="Times New Roman" w:cs="Times New Roman"/>
                <w:sz w:val="20"/>
                <w:szCs w:val="20"/>
              </w:rPr>
              <w:t>татьи из периодических изданий. Для ПИМУ доступна полнотекстовая коллекция медицинских журналов</w:t>
            </w:r>
          </w:p>
        </w:tc>
      </w:tr>
      <w:tr w:rsidR="00EB260B" w:rsidRPr="00F73889" w:rsidTr="0090145A">
        <w:trPr>
          <w:trHeight w:val="1172"/>
        </w:trPr>
        <w:tc>
          <w:tcPr>
            <w:tcW w:w="83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60B" w:rsidRPr="00E0767C" w:rsidRDefault="00EB260B" w:rsidP="00EB260B">
            <w:pPr>
              <w:ind w:lef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B260B" w:rsidRDefault="00EB260B" w:rsidP="00EB26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  <w:vAlign w:val="center"/>
          </w:tcPr>
          <w:p w:rsidR="0090145A" w:rsidRDefault="0090145A" w:rsidP="009014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2D56" w:rsidRDefault="0090145A" w:rsidP="0090145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388A44FE" wp14:editId="2B85A2AF">
                  <wp:simplePos x="0" y="0"/>
                  <wp:positionH relativeFrom="column">
                    <wp:posOffset>3782060</wp:posOffset>
                  </wp:positionH>
                  <wp:positionV relativeFrom="paragraph">
                    <wp:posOffset>-30480</wp:posOffset>
                  </wp:positionV>
                  <wp:extent cx="572770" cy="572770"/>
                  <wp:effectExtent l="0" t="0" r="0" b="0"/>
                  <wp:wrapTight wrapText="bothSides">
                    <wp:wrapPolygon edited="0">
                      <wp:start x="0" y="0"/>
                      <wp:lineTo x="0" y="20834"/>
                      <wp:lineTo x="20834" y="20834"/>
                      <wp:lineTo x="20834" y="0"/>
                      <wp:lineTo x="0" y="0"/>
                    </wp:wrapPolygon>
                  </wp:wrapTight>
                  <wp:docPr id="1" name="Рисунок 1" descr="QR-Code Gener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-Code Gener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260B" w:rsidRPr="00B32D56">
              <w:rPr>
                <w:rFonts w:ascii="Times New Roman" w:hAnsi="Times New Roman" w:cs="Times New Roman"/>
                <w:b/>
              </w:rPr>
              <w:t>По</w:t>
            </w:r>
            <w:r w:rsidR="00381F8C" w:rsidRPr="00B32D56">
              <w:rPr>
                <w:rFonts w:ascii="Times New Roman" w:hAnsi="Times New Roman" w:cs="Times New Roman"/>
                <w:b/>
              </w:rPr>
              <w:t>лный перечень электронных ресурсов</w:t>
            </w:r>
          </w:p>
          <w:p w:rsidR="00EB260B" w:rsidRPr="00E0767C" w:rsidRDefault="00381F8C" w:rsidP="009014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D56">
              <w:rPr>
                <w:rFonts w:ascii="Times New Roman" w:hAnsi="Times New Roman" w:cs="Times New Roman"/>
                <w:b/>
              </w:rPr>
              <w:t xml:space="preserve">представлен </w:t>
            </w:r>
            <w:r w:rsidR="00EB260B" w:rsidRPr="00B32D56">
              <w:rPr>
                <w:rFonts w:ascii="Times New Roman" w:hAnsi="Times New Roman" w:cs="Times New Roman"/>
                <w:b/>
              </w:rPr>
              <w:t>на</w:t>
            </w:r>
            <w:r w:rsidR="00EE6BC1" w:rsidRPr="00B32D56">
              <w:rPr>
                <w:rFonts w:ascii="Times New Roman" w:hAnsi="Times New Roman" w:cs="Times New Roman"/>
                <w:b/>
              </w:rPr>
              <w:t xml:space="preserve"> нашем сайте</w:t>
            </w:r>
            <w:r w:rsidRPr="00B32D56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141876" w:rsidRDefault="00141876" w:rsidP="00B32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141876" w:rsidSect="00B32D56">
      <w:pgSz w:w="16838" w:h="11906" w:orient="landscape"/>
      <w:pgMar w:top="0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3A"/>
    <w:rsid w:val="00040E93"/>
    <w:rsid w:val="00072149"/>
    <w:rsid w:val="000A67F3"/>
    <w:rsid w:val="00141876"/>
    <w:rsid w:val="001E0163"/>
    <w:rsid w:val="002F37A3"/>
    <w:rsid w:val="00352EE5"/>
    <w:rsid w:val="00360A23"/>
    <w:rsid w:val="00381F8C"/>
    <w:rsid w:val="003A4D65"/>
    <w:rsid w:val="004320DB"/>
    <w:rsid w:val="004413D1"/>
    <w:rsid w:val="0045656D"/>
    <w:rsid w:val="00462E0A"/>
    <w:rsid w:val="00463FD5"/>
    <w:rsid w:val="004E6BBC"/>
    <w:rsid w:val="00524A1C"/>
    <w:rsid w:val="00556FF0"/>
    <w:rsid w:val="005A35F9"/>
    <w:rsid w:val="005A679C"/>
    <w:rsid w:val="00676F6C"/>
    <w:rsid w:val="006A3D6D"/>
    <w:rsid w:val="006E2878"/>
    <w:rsid w:val="006E3340"/>
    <w:rsid w:val="006F661B"/>
    <w:rsid w:val="007654D4"/>
    <w:rsid w:val="008267E7"/>
    <w:rsid w:val="008A7970"/>
    <w:rsid w:val="0090145A"/>
    <w:rsid w:val="00902A33"/>
    <w:rsid w:val="00917538"/>
    <w:rsid w:val="00A06E57"/>
    <w:rsid w:val="00A23ACB"/>
    <w:rsid w:val="00A67133"/>
    <w:rsid w:val="00B22F0B"/>
    <w:rsid w:val="00B32D56"/>
    <w:rsid w:val="00B52BEC"/>
    <w:rsid w:val="00BE6E3A"/>
    <w:rsid w:val="00C05A7E"/>
    <w:rsid w:val="00C10644"/>
    <w:rsid w:val="00C8619A"/>
    <w:rsid w:val="00CC0883"/>
    <w:rsid w:val="00CC3885"/>
    <w:rsid w:val="00D338A0"/>
    <w:rsid w:val="00D5067D"/>
    <w:rsid w:val="00D82401"/>
    <w:rsid w:val="00D94E99"/>
    <w:rsid w:val="00D968D8"/>
    <w:rsid w:val="00DA2849"/>
    <w:rsid w:val="00E02A2A"/>
    <w:rsid w:val="00E06E2F"/>
    <w:rsid w:val="00E0767C"/>
    <w:rsid w:val="00E76E2B"/>
    <w:rsid w:val="00EB260B"/>
    <w:rsid w:val="00EC29D1"/>
    <w:rsid w:val="00EC3938"/>
    <w:rsid w:val="00EE4C4E"/>
    <w:rsid w:val="00EE6BC1"/>
    <w:rsid w:val="00F56547"/>
    <w:rsid w:val="00F73889"/>
    <w:rsid w:val="00FB1257"/>
    <w:rsid w:val="00FB2763"/>
    <w:rsid w:val="00FC4C1D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6EDE"/>
  <w15:docId w15:val="{B6BCB26C-C9AE-4D7A-A7DB-7356D470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3A"/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F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6E2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C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F661B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1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7538"/>
    <w:rPr>
      <w:rFonts w:ascii="Segoe UI" w:hAnsi="Segoe UI" w:cs="Segoe UI"/>
      <w:bCs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" TargetMode="External"/><Relationship Id="rId13" Type="http://schemas.openxmlformats.org/officeDocument/2006/relationships/hyperlink" Target="http://cyberleninka.ru/abo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munn.ru/lib" TargetMode="External"/><Relationship Id="rId12" Type="http://schemas.openxmlformats.org/officeDocument/2006/relationships/hyperlink" Target="https://www.sciencedirect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ngma_lib" TargetMode="External"/><Relationship Id="rId11" Type="http://schemas.openxmlformats.org/officeDocument/2006/relationships/hyperlink" Target="https://rd.springer.com/" TargetMode="External"/><Relationship Id="rId5" Type="http://schemas.openxmlformats.org/officeDocument/2006/relationships/hyperlink" Target="http://81.18.133.189/opac/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://books-u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" TargetMode="External"/><Relationship Id="rId14" Type="http://schemas.openxmlformats.org/officeDocument/2006/relationships/hyperlink" Target="https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379C-1933-44DB-820E-2E3DB616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Gayana</dc:creator>
  <cp:lastModifiedBy>user</cp:lastModifiedBy>
  <cp:revision>11</cp:revision>
  <cp:lastPrinted>2019-07-12T07:53:00Z</cp:lastPrinted>
  <dcterms:created xsi:type="dcterms:W3CDTF">2018-07-19T10:42:00Z</dcterms:created>
  <dcterms:modified xsi:type="dcterms:W3CDTF">2019-07-12T07:53:00Z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15037</vt:lpwstr>
  </property>
  <property fmtid="{D5CDD505-2E9C-101B-9397-08002B2CF9AE}" pid="3" name="NXPowerLiteSettings">
    <vt:lpwstr>F880073804F000</vt:lpwstr>
  </property>
  <property fmtid="{D5CDD505-2E9C-101B-9397-08002B2CF9AE}" pid="4" name="NXPowerLiteVersion">
    <vt:lpwstr>S6.2.6</vt:lpwstr>
  </property>
</Properties>
</file>