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6" w:rsidRPr="00751016" w:rsidRDefault="00751016" w:rsidP="007510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A1B1B" w:rsidRDefault="00FA0B53" w:rsidP="00CA1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1B1B" w:rsidRDefault="00FA0B53" w:rsidP="00CA1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 xml:space="preserve">   высшего образования «Приволжский исследовательский медицинский университет»     Министерства здравоохранения Российской Федерации   </w:t>
      </w:r>
    </w:p>
    <w:p w:rsidR="00FA0B53" w:rsidRPr="00F8785E" w:rsidRDefault="00FA0B53" w:rsidP="00CA1B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 xml:space="preserve">                                            (ФГБОУ ВО «ПИМУ» Минздрава России)</w:t>
      </w:r>
    </w:p>
    <w:p w:rsidR="00FA0B53" w:rsidRPr="00F8785E" w:rsidRDefault="00FA0B53" w:rsidP="00FA0B53">
      <w:pPr>
        <w:spacing w:after="12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786"/>
      </w:tblGrid>
      <w:tr w:rsidR="00F40261" w:rsidRPr="00F8785E" w:rsidTr="00CA1B1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Ученым  советом                                                                                                                    ФГБОУ ВО «ПИМУ»</w:t>
            </w: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Протокол от __.__.2019 г. № __</w:t>
            </w: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Ректор                                                      ФГБОУ ВО «ПИМУ»</w:t>
            </w: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F40261" w:rsidRPr="00F8785E" w:rsidRDefault="00F40261" w:rsidP="00024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______________________Н.Н.</w:t>
            </w:r>
            <w:r w:rsidR="00B15244" w:rsidRPr="00F87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Карякин   «_____»________________2019 г.</w:t>
            </w:r>
          </w:p>
        </w:tc>
      </w:tr>
    </w:tbl>
    <w:p w:rsidR="00FA0B53" w:rsidRPr="00F8785E" w:rsidRDefault="00FA0B53" w:rsidP="00FA0B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 xml:space="preserve"> </w:t>
      </w:r>
    </w:p>
    <w:p w:rsidR="00FA0B53" w:rsidRPr="00F8785E" w:rsidRDefault="00FA0B53" w:rsidP="00FA0B5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B53" w:rsidRPr="00F8785E" w:rsidRDefault="00FA0B53" w:rsidP="00FA0B5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B53" w:rsidRPr="00F8785E" w:rsidRDefault="00FA0B53" w:rsidP="00FA0B53">
      <w:pPr>
        <w:spacing w:after="0"/>
        <w:ind w:left="552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878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FA0B53" w:rsidRPr="00F8785E" w:rsidRDefault="00FA0B53" w:rsidP="00FA0B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0B53" w:rsidRPr="00F8785E" w:rsidRDefault="00FA0B53" w:rsidP="00FA0B53">
      <w:pPr>
        <w:spacing w:line="240" w:lineRule="auto"/>
        <w:ind w:left="623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A0B53" w:rsidRPr="00F8785E" w:rsidRDefault="00FA0B53" w:rsidP="00FA0B5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0B53" w:rsidRPr="00F8785E" w:rsidRDefault="00FA0B53" w:rsidP="00FA0B5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0B53" w:rsidRPr="00024249" w:rsidRDefault="00FA0B53" w:rsidP="00FA0B5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24249">
        <w:rPr>
          <w:rFonts w:ascii="Times New Roman" w:hAnsi="Times New Roman"/>
          <w:b/>
          <w:sz w:val="36"/>
          <w:szCs w:val="36"/>
        </w:rPr>
        <w:t xml:space="preserve">ОСНОВНАЯ </w:t>
      </w:r>
    </w:p>
    <w:p w:rsidR="00FA0B53" w:rsidRPr="00024249" w:rsidRDefault="00FA0B53" w:rsidP="00FA0B5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24249">
        <w:rPr>
          <w:rFonts w:ascii="Times New Roman" w:hAnsi="Times New Roman"/>
          <w:b/>
          <w:sz w:val="36"/>
          <w:szCs w:val="36"/>
        </w:rPr>
        <w:t xml:space="preserve"> ОБРАЗОВАТЕЛЬНАЯ ПРОГРАММА</w:t>
      </w:r>
    </w:p>
    <w:p w:rsidR="00FA0B53" w:rsidRPr="00024249" w:rsidRDefault="00FA0B53" w:rsidP="00FA0B5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24249">
        <w:rPr>
          <w:rFonts w:ascii="Times New Roman" w:hAnsi="Times New Roman"/>
          <w:b/>
          <w:sz w:val="36"/>
          <w:szCs w:val="36"/>
        </w:rPr>
        <w:t>ВЫСШЕГО ОБРАЗОВАНИЯ</w:t>
      </w:r>
    </w:p>
    <w:p w:rsidR="00FA0B53" w:rsidRPr="00F8785E" w:rsidRDefault="00FA0B53" w:rsidP="00FA0B53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A0B53" w:rsidRPr="00F8785E" w:rsidRDefault="00FA0B53" w:rsidP="00FA0B53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A0B53" w:rsidRPr="00F8785E" w:rsidRDefault="00024249" w:rsidP="00024249">
      <w:pPr>
        <w:pStyle w:val="ConsPlusTitle"/>
        <w:widowControl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0B53" w:rsidRPr="00F8785E">
        <w:rPr>
          <w:rFonts w:ascii="Times New Roman" w:hAnsi="Times New Roman" w:cs="Times New Roman"/>
          <w:sz w:val="24"/>
          <w:szCs w:val="24"/>
        </w:rPr>
        <w:t xml:space="preserve">пециальность:                    </w:t>
      </w:r>
      <w:r w:rsidR="00FA0B53" w:rsidRPr="00F8785E">
        <w:rPr>
          <w:rFonts w:ascii="Times New Roman" w:hAnsi="Times New Roman" w:cs="Times New Roman"/>
          <w:sz w:val="24"/>
          <w:szCs w:val="24"/>
          <w:u w:val="single"/>
        </w:rPr>
        <w:t xml:space="preserve">32.05.01 </w:t>
      </w:r>
      <w:r w:rsidR="00FA0B53" w:rsidRPr="00F8785E">
        <w:rPr>
          <w:rFonts w:ascii="Times New Roman" w:hAnsi="Times New Roman" w:cs="Times New Roman"/>
          <w:sz w:val="24"/>
          <w:szCs w:val="24"/>
        </w:rPr>
        <w:t xml:space="preserve"> </w:t>
      </w:r>
      <w:r w:rsidR="00FA0B53" w:rsidRPr="00F8785E">
        <w:rPr>
          <w:rFonts w:ascii="Times New Roman" w:hAnsi="Times New Roman" w:cs="Times New Roman"/>
          <w:sz w:val="24"/>
          <w:szCs w:val="24"/>
          <w:u w:val="single"/>
        </w:rPr>
        <w:t>МЕДИКО-ПРОФИЛАКТИЧЕСКОЕ ДЕЛО</w:t>
      </w:r>
    </w:p>
    <w:p w:rsidR="00FA0B53" w:rsidRPr="00F8785E" w:rsidRDefault="00FA0B53" w:rsidP="00024249">
      <w:pPr>
        <w:pStyle w:val="ConsPlusTitle"/>
        <w:widowControl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0B53" w:rsidRPr="00F8785E" w:rsidRDefault="00FA0B53" w:rsidP="00024249">
      <w:pPr>
        <w:pStyle w:val="ConsPlusTitle"/>
        <w:widowControl/>
        <w:tabs>
          <w:tab w:val="left" w:pos="3261"/>
        </w:tabs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85E">
        <w:rPr>
          <w:rFonts w:ascii="Times New Roman" w:hAnsi="Times New Roman" w:cs="Times New Roman"/>
          <w:sz w:val="24"/>
          <w:szCs w:val="24"/>
        </w:rPr>
        <w:t>Квалификация (степень):</w:t>
      </w:r>
      <w:r w:rsidRPr="00F8785E">
        <w:rPr>
          <w:rFonts w:ascii="Times New Roman" w:hAnsi="Times New Roman" w:cs="Times New Roman"/>
          <w:sz w:val="24"/>
          <w:szCs w:val="24"/>
          <w:u w:val="single"/>
        </w:rPr>
        <w:t xml:space="preserve"> ВРАЧ ПО ОБЩЕЙ ГИГИЕНЕ, ПО ЭПИДЕМИОЛОГИИ</w:t>
      </w:r>
    </w:p>
    <w:p w:rsidR="00FA0B53" w:rsidRPr="00F8785E" w:rsidRDefault="00FA0B53" w:rsidP="00024249">
      <w:pPr>
        <w:pStyle w:val="ConsPlusTitle"/>
        <w:widowControl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B53" w:rsidRPr="00F8785E" w:rsidRDefault="00FA0B53" w:rsidP="00024249">
      <w:pPr>
        <w:pStyle w:val="ConsPlusTitle"/>
        <w:widowControl/>
        <w:ind w:left="-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85E">
        <w:rPr>
          <w:rFonts w:ascii="Times New Roman" w:hAnsi="Times New Roman" w:cs="Times New Roman"/>
          <w:sz w:val="24"/>
          <w:szCs w:val="24"/>
        </w:rPr>
        <w:t xml:space="preserve">Форма обучения:                </w:t>
      </w:r>
      <w:r w:rsidRPr="00F8785E">
        <w:rPr>
          <w:rFonts w:ascii="Times New Roman" w:hAnsi="Times New Roman" w:cs="Times New Roman"/>
          <w:sz w:val="24"/>
          <w:szCs w:val="24"/>
          <w:u w:val="single"/>
        </w:rPr>
        <w:t xml:space="preserve"> ОЧНАЯ</w:t>
      </w:r>
    </w:p>
    <w:p w:rsidR="00FA0B53" w:rsidRPr="00F8785E" w:rsidRDefault="00FA0B53" w:rsidP="00024249">
      <w:pPr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FA0B53" w:rsidRPr="00F8785E" w:rsidRDefault="00FA0B53" w:rsidP="00024249">
      <w:pPr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FA0B53" w:rsidRPr="00F8785E" w:rsidRDefault="00FA0B53" w:rsidP="00FA0B5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A0B53" w:rsidRDefault="00FA0B53" w:rsidP="00FA0B5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4249" w:rsidRDefault="00024249" w:rsidP="00FA0B5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4249" w:rsidRDefault="00024249" w:rsidP="00FA0B5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24249" w:rsidRPr="00F8785E" w:rsidRDefault="00024249" w:rsidP="00FA0B5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A0B53" w:rsidRPr="00F8785E" w:rsidRDefault="00FA0B53" w:rsidP="00FA0B53">
      <w:pPr>
        <w:jc w:val="center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>Нижний Новгород, 201</w:t>
      </w:r>
      <w:r w:rsidR="00B15244" w:rsidRPr="00F8785E">
        <w:rPr>
          <w:rFonts w:ascii="Times New Roman" w:hAnsi="Times New Roman"/>
          <w:b/>
          <w:sz w:val="24"/>
          <w:szCs w:val="24"/>
        </w:rPr>
        <w:t>9</w:t>
      </w:r>
    </w:p>
    <w:p w:rsidR="00DE0849" w:rsidRPr="00CF270A" w:rsidRDefault="00DE0849" w:rsidP="00DE08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270A">
        <w:rPr>
          <w:rFonts w:ascii="Times New Roman" w:hAnsi="Times New Roman"/>
          <w:sz w:val="24"/>
          <w:szCs w:val="24"/>
        </w:rPr>
        <w:lastRenderedPageBreak/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849">
        <w:rPr>
          <w:rFonts w:ascii="Times New Roman" w:hAnsi="Times New Roman"/>
          <w:sz w:val="24"/>
          <w:szCs w:val="24"/>
          <w:highlight w:val="yellow"/>
        </w:rPr>
        <w:t>(страницы поставлю в конце работы)</w:t>
      </w:r>
    </w:p>
    <w:p w:rsidR="00DE0849" w:rsidRPr="00DE0849" w:rsidRDefault="00DE0849" w:rsidP="00DE084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F270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E0849" w:rsidRPr="00DE0849" w:rsidRDefault="00DE0849" w:rsidP="00DE0849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1.1. Нормативные документы </w:t>
      </w:r>
    </w:p>
    <w:p w:rsidR="00DE0849" w:rsidRPr="00DE0849" w:rsidRDefault="00DE0849" w:rsidP="00DE08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>1.2. Перечень сокращений</w:t>
      </w:r>
    </w:p>
    <w:p w:rsidR="00DE0849" w:rsidRPr="00DE0849" w:rsidRDefault="00DE0849" w:rsidP="00DE08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>2. ХАРАКТЕРИСТИКА ПРОФЕССИОНАЛЬНОЙ ДЕЯТЕЛЬНОСТИ ВЫПУСКНИКОВ</w:t>
      </w:r>
    </w:p>
    <w:p w:rsidR="00DE0849" w:rsidRPr="00DE0849" w:rsidRDefault="00DE0849" w:rsidP="00DE08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E0849">
        <w:rPr>
          <w:rFonts w:ascii="Times New Roman" w:hAnsi="Times New Roman"/>
          <w:b/>
          <w:sz w:val="24"/>
          <w:szCs w:val="24"/>
        </w:rPr>
        <w:t>2.1. Общее описание профессиональной деятельности выпускников</w:t>
      </w:r>
    </w:p>
    <w:p w:rsidR="00DE0849" w:rsidRPr="00DE0849" w:rsidRDefault="00DE0849" w:rsidP="00DE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>2.2. Перечень профессиональных стандартов, соотнесенных с ФГОС ВО</w:t>
      </w:r>
    </w:p>
    <w:p w:rsidR="00DE0849" w:rsidRPr="00DE0849" w:rsidRDefault="00DE0849" w:rsidP="00DE08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>2.3. Перечень основных задач профессиональной деятельности выпускников</w:t>
      </w:r>
    </w:p>
    <w:p w:rsidR="00DE0849" w:rsidRPr="00DE0849" w:rsidRDefault="00DE0849" w:rsidP="00DE084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849" w:rsidRPr="00DE0849" w:rsidRDefault="00DE0849" w:rsidP="00DE0849">
      <w:pPr>
        <w:pStyle w:val="a5"/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3. </w:t>
      </w:r>
      <w:r w:rsidRPr="00DE0849">
        <w:rPr>
          <w:rFonts w:ascii="Times New Roman" w:hAnsi="Times New Roman"/>
          <w:b/>
          <w:caps/>
          <w:sz w:val="24"/>
          <w:szCs w:val="24"/>
        </w:rPr>
        <w:t>Общая характеристика ООП ВО по специальности 32.05.01 МЕДИКО-ПРОФИЛАКТИЧЕСКОЕ ДЕЛО</w:t>
      </w:r>
    </w:p>
    <w:p w:rsidR="00DE0849" w:rsidRPr="00DE0849" w:rsidRDefault="00DE0849" w:rsidP="00DE0849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E0849" w:rsidRPr="00DE0849" w:rsidRDefault="00DE0849" w:rsidP="00DE0849">
      <w:pPr>
        <w:shd w:val="clear" w:color="auto" w:fill="FFFFFF"/>
        <w:spacing w:after="0" w:line="240" w:lineRule="auto"/>
        <w:jc w:val="both"/>
        <w:rPr>
          <w:b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3.1. Направленности (профили) </w:t>
      </w:r>
      <w:r w:rsidRPr="00DE0849">
        <w:rPr>
          <w:b/>
        </w:rPr>
        <w:t>ООП ВО</w:t>
      </w:r>
    </w:p>
    <w:p w:rsidR="00DE0849" w:rsidRPr="00DE0849" w:rsidRDefault="00DE0849" w:rsidP="00DE08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 3.2. Квалификация, присваиваемая выпускникам </w:t>
      </w:r>
    </w:p>
    <w:p w:rsidR="00DE0849" w:rsidRPr="00DE0849" w:rsidRDefault="00DE0849" w:rsidP="00DE0849">
      <w:pPr>
        <w:shd w:val="clear" w:color="auto" w:fill="FFFFFF"/>
        <w:spacing w:after="0" w:line="240" w:lineRule="auto"/>
        <w:jc w:val="both"/>
        <w:rPr>
          <w:b/>
        </w:rPr>
      </w:pPr>
      <w:r w:rsidRPr="00DE0849">
        <w:rPr>
          <w:rFonts w:ascii="Times New Roman" w:hAnsi="Times New Roman"/>
          <w:b/>
          <w:sz w:val="24"/>
          <w:szCs w:val="24"/>
        </w:rPr>
        <w:t>3.3. Объем программы</w:t>
      </w:r>
    </w:p>
    <w:p w:rsidR="00DE0849" w:rsidRPr="00DE0849" w:rsidRDefault="00DE0849" w:rsidP="00DE08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3.4. Формы обучения </w:t>
      </w:r>
    </w:p>
    <w:p w:rsidR="00DE0849" w:rsidRPr="00DE0849" w:rsidRDefault="00DE0849" w:rsidP="00DE08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3.5. Срок получения образования </w:t>
      </w:r>
    </w:p>
    <w:p w:rsidR="00DE0849" w:rsidRPr="00DE0849" w:rsidRDefault="00DE0849" w:rsidP="00DE08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>3.6. Требования к уровню подготовки, необходимому для освоения ООП ВО</w:t>
      </w:r>
    </w:p>
    <w:p w:rsidR="00DE0849" w:rsidRPr="00DE0849" w:rsidRDefault="00DE0849" w:rsidP="00DE08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849" w:rsidRPr="00024249" w:rsidRDefault="00DE0849" w:rsidP="00DE084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E0849">
        <w:rPr>
          <w:rFonts w:ascii="Times New Roman" w:hAnsi="Times New Roman"/>
          <w:b/>
          <w:bCs/>
          <w:sz w:val="24"/>
          <w:szCs w:val="24"/>
        </w:rPr>
        <w:t xml:space="preserve">4. ПЛАНИРУЕМЫЕ РЕЗУЛЬТАТЫ ОСВОЕНИЯ </w:t>
      </w:r>
      <w:r w:rsidRPr="00024249">
        <w:rPr>
          <w:rFonts w:ascii="Times New Roman" w:hAnsi="Times New Roman"/>
          <w:b/>
          <w:bCs/>
          <w:sz w:val="24"/>
          <w:szCs w:val="24"/>
        </w:rPr>
        <w:t>ООП ВО</w:t>
      </w:r>
    </w:p>
    <w:p w:rsidR="00DE0849" w:rsidRPr="00DE0849" w:rsidRDefault="00DE0849" w:rsidP="00DE084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E0849">
        <w:rPr>
          <w:rFonts w:ascii="Times New Roman" w:hAnsi="Times New Roman"/>
          <w:b/>
          <w:iCs/>
          <w:sz w:val="24"/>
          <w:szCs w:val="24"/>
        </w:rPr>
        <w:t>4.1. Требования к планируемым результатам освоения образовательной программы, обесп</w:t>
      </w:r>
      <w:r w:rsidRPr="00DE0849">
        <w:rPr>
          <w:rFonts w:ascii="Times New Roman" w:hAnsi="Times New Roman"/>
          <w:b/>
          <w:iCs/>
          <w:sz w:val="24"/>
          <w:szCs w:val="24"/>
        </w:rPr>
        <w:t>е</w:t>
      </w:r>
      <w:r w:rsidRPr="00DE0849">
        <w:rPr>
          <w:rFonts w:ascii="Times New Roman" w:hAnsi="Times New Roman"/>
          <w:b/>
          <w:iCs/>
          <w:sz w:val="24"/>
          <w:szCs w:val="24"/>
        </w:rPr>
        <w:t>чиваемым дисциплинами (модулями) и практиками обязательной части.</w:t>
      </w:r>
    </w:p>
    <w:p w:rsidR="00DE0849" w:rsidRPr="00DE0849" w:rsidRDefault="00DE0849" w:rsidP="00DE084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E0849">
        <w:rPr>
          <w:rFonts w:ascii="Times New Roman" w:hAnsi="Times New Roman"/>
          <w:b/>
          <w:iCs/>
          <w:sz w:val="24"/>
          <w:szCs w:val="24"/>
        </w:rPr>
        <w:t xml:space="preserve">4.1.1.Универсальные компетенции выпускников и индикаторы их достижения </w:t>
      </w:r>
    </w:p>
    <w:p w:rsidR="00DE0849" w:rsidRPr="00DE0849" w:rsidRDefault="00DE0849" w:rsidP="00DE084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E0849">
        <w:rPr>
          <w:rFonts w:ascii="Times New Roman" w:hAnsi="Times New Roman"/>
          <w:b/>
          <w:iCs/>
          <w:sz w:val="24"/>
          <w:szCs w:val="24"/>
        </w:rPr>
        <w:t>4.1.2. Общепрофессиональные компетенции выпускников и индикаторы их достижения</w:t>
      </w:r>
    </w:p>
    <w:p w:rsidR="00DE0849" w:rsidRPr="00DE0849" w:rsidRDefault="00DE0849" w:rsidP="00DE0849">
      <w:pPr>
        <w:pStyle w:val="1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DE0849">
        <w:rPr>
          <w:b/>
          <w:sz w:val="24"/>
        </w:rPr>
        <w:t>4.1.3. Обязательные профессиональные компетенции выпускников и индикаторы их дост</w:t>
      </w:r>
      <w:r w:rsidRPr="00DE0849">
        <w:rPr>
          <w:b/>
          <w:sz w:val="24"/>
        </w:rPr>
        <w:t>и</w:t>
      </w:r>
      <w:r w:rsidRPr="00DE0849">
        <w:rPr>
          <w:b/>
          <w:sz w:val="24"/>
        </w:rPr>
        <w:t>жения</w:t>
      </w:r>
      <w:r w:rsidRPr="00DE0849">
        <w:rPr>
          <w:rStyle w:val="a9"/>
          <w:b/>
          <w:sz w:val="24"/>
        </w:rPr>
        <w:footnoteReference w:id="2"/>
      </w:r>
    </w:p>
    <w:p w:rsidR="00DE0849" w:rsidRPr="00DE0849" w:rsidRDefault="00DE0849" w:rsidP="00DE0849">
      <w:pPr>
        <w:spacing w:after="0" w:line="240" w:lineRule="auto"/>
        <w:rPr>
          <w:b/>
        </w:rPr>
      </w:pPr>
      <w:r w:rsidRPr="00DE0849">
        <w:rPr>
          <w:rFonts w:ascii="Times New Roman" w:hAnsi="Times New Roman"/>
          <w:b/>
          <w:sz w:val="24"/>
          <w:szCs w:val="24"/>
        </w:rPr>
        <w:t>4.2. Матрица формируемых компетенций ООП ВО</w:t>
      </w:r>
    </w:p>
    <w:p w:rsidR="00DE0849" w:rsidRPr="00DE0849" w:rsidRDefault="00DE0849" w:rsidP="00DE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 </w:t>
      </w:r>
    </w:p>
    <w:p w:rsidR="00DE0849" w:rsidRPr="00DE0849" w:rsidRDefault="00DE0849" w:rsidP="00DE0849">
      <w:pPr>
        <w:pStyle w:val="Default"/>
        <w:rPr>
          <w:b/>
          <w:bCs/>
          <w:color w:val="auto"/>
        </w:rPr>
      </w:pPr>
      <w:r w:rsidRPr="00DE0849">
        <w:rPr>
          <w:b/>
          <w:bCs/>
          <w:color w:val="auto"/>
        </w:rPr>
        <w:t>5. СТРУКТУРА И СОДЕРЖАНИЕ ООП ВО</w:t>
      </w:r>
    </w:p>
    <w:p w:rsidR="00DE0849" w:rsidRPr="00DE0849" w:rsidRDefault="00DE0849" w:rsidP="00DE0849">
      <w:pPr>
        <w:pStyle w:val="Default"/>
        <w:rPr>
          <w:b/>
        </w:rPr>
      </w:pPr>
    </w:p>
    <w:p w:rsidR="00DE0849" w:rsidRPr="00DE0849" w:rsidRDefault="00DE0849" w:rsidP="00DE0849">
      <w:pPr>
        <w:pStyle w:val="Default"/>
        <w:rPr>
          <w:b/>
          <w:bCs/>
          <w:color w:val="auto"/>
        </w:rPr>
      </w:pPr>
      <w:r w:rsidRPr="00DE0849">
        <w:rPr>
          <w:b/>
          <w:bCs/>
          <w:color w:val="auto"/>
        </w:rPr>
        <w:t xml:space="preserve">5.1. Структура и объем ООП </w:t>
      </w:r>
    </w:p>
    <w:p w:rsidR="00DE0849" w:rsidRPr="00DE0849" w:rsidRDefault="00DE0849" w:rsidP="00DE08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49">
        <w:rPr>
          <w:rFonts w:ascii="Times New Roman" w:hAnsi="Times New Roman" w:cs="Times New Roman"/>
          <w:b/>
          <w:bCs/>
          <w:sz w:val="24"/>
          <w:szCs w:val="24"/>
        </w:rPr>
        <w:t>5.2. Т</w:t>
      </w:r>
      <w:r w:rsidRPr="00DE0849">
        <w:rPr>
          <w:rFonts w:ascii="Times New Roman" w:hAnsi="Times New Roman" w:cs="Times New Roman"/>
          <w:b/>
          <w:sz w:val="24"/>
          <w:szCs w:val="24"/>
        </w:rPr>
        <w:t>ипы практики.</w:t>
      </w:r>
    </w:p>
    <w:p w:rsidR="00DE0849" w:rsidRPr="00DE0849" w:rsidRDefault="00DE0849" w:rsidP="00DE08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49">
        <w:rPr>
          <w:rFonts w:ascii="Times New Roman" w:hAnsi="Times New Roman" w:cs="Times New Roman"/>
          <w:b/>
          <w:sz w:val="24"/>
          <w:szCs w:val="24"/>
        </w:rPr>
        <w:t>5.2.1.Типы учебной практики:</w:t>
      </w:r>
    </w:p>
    <w:p w:rsidR="00DE0849" w:rsidRPr="00DE0849" w:rsidRDefault="00DE0849" w:rsidP="00DE08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49">
        <w:rPr>
          <w:rFonts w:ascii="Times New Roman" w:hAnsi="Times New Roman" w:cs="Times New Roman"/>
          <w:b/>
          <w:sz w:val="24"/>
          <w:szCs w:val="24"/>
        </w:rPr>
        <w:t>5.2.2. Типы производственной практики</w:t>
      </w:r>
    </w:p>
    <w:p w:rsidR="00DE0849" w:rsidRPr="00DE0849" w:rsidRDefault="00DE0849" w:rsidP="00DE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5.3.  Учебный план </w:t>
      </w:r>
    </w:p>
    <w:p w:rsidR="00DE0849" w:rsidRPr="00DE0849" w:rsidRDefault="00DE0849" w:rsidP="00DE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5.4. Учебный календарный план </w:t>
      </w:r>
    </w:p>
    <w:p w:rsidR="00DE0849" w:rsidRPr="00DE0849" w:rsidRDefault="00DE0849" w:rsidP="00DE0849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>5.5. Рабочие программы учебных дисциплин (модулей), учебных и производственных пра</w:t>
      </w:r>
      <w:r w:rsidRPr="00DE0849">
        <w:rPr>
          <w:rFonts w:ascii="Times New Roman" w:hAnsi="Times New Roman"/>
          <w:b/>
          <w:sz w:val="24"/>
          <w:szCs w:val="24"/>
        </w:rPr>
        <w:t>к</w:t>
      </w:r>
      <w:r w:rsidRPr="00DE0849">
        <w:rPr>
          <w:rFonts w:ascii="Times New Roman" w:hAnsi="Times New Roman"/>
          <w:b/>
          <w:sz w:val="24"/>
          <w:szCs w:val="24"/>
        </w:rPr>
        <w:t>тик, аннотации к РП дисциплин</w:t>
      </w:r>
    </w:p>
    <w:p w:rsidR="00DE0849" w:rsidRPr="00DE0849" w:rsidRDefault="00DE0849" w:rsidP="00DE0849">
      <w:pPr>
        <w:pStyle w:val="Default"/>
        <w:rPr>
          <w:b/>
          <w:bCs/>
          <w:color w:val="auto"/>
        </w:rPr>
      </w:pPr>
      <w:r w:rsidRPr="00DE0849">
        <w:rPr>
          <w:b/>
          <w:caps/>
        </w:rPr>
        <w:t>6.</w:t>
      </w:r>
      <w:r w:rsidRPr="00DE0849">
        <w:rPr>
          <w:b/>
          <w:bCs/>
          <w:caps/>
          <w:color w:val="auto"/>
        </w:rPr>
        <w:t xml:space="preserve"> фонды оценочных средств для текущей и промежуточной аттест</w:t>
      </w:r>
      <w:r w:rsidRPr="00DE0849">
        <w:rPr>
          <w:b/>
          <w:bCs/>
          <w:caps/>
          <w:color w:val="auto"/>
        </w:rPr>
        <w:t>а</w:t>
      </w:r>
      <w:r w:rsidRPr="00DE0849">
        <w:rPr>
          <w:b/>
          <w:bCs/>
          <w:caps/>
          <w:color w:val="auto"/>
        </w:rPr>
        <w:t>ции по дисциплинам (модулям) и практикам</w:t>
      </w:r>
    </w:p>
    <w:p w:rsidR="00DE0849" w:rsidRPr="00DE0849" w:rsidRDefault="00DE0849" w:rsidP="00DE0849">
      <w:pPr>
        <w:pStyle w:val="Default"/>
        <w:ind w:firstLine="567"/>
        <w:jc w:val="both"/>
        <w:rPr>
          <w:b/>
          <w:bCs/>
          <w:color w:val="auto"/>
        </w:rPr>
      </w:pPr>
    </w:p>
    <w:p w:rsidR="00DE0849" w:rsidRPr="00DE0849" w:rsidRDefault="00DE0849" w:rsidP="00DE0849">
      <w:pPr>
        <w:spacing w:after="0" w:line="240" w:lineRule="auto"/>
        <w:jc w:val="both"/>
        <w:rPr>
          <w:b/>
        </w:rPr>
      </w:pPr>
      <w:r w:rsidRPr="00DE0849">
        <w:rPr>
          <w:rFonts w:ascii="Times New Roman" w:hAnsi="Times New Roman"/>
          <w:b/>
          <w:sz w:val="24"/>
          <w:szCs w:val="24"/>
        </w:rPr>
        <w:t>7. ГОСУДАРСТВЕННАЯ ИТОГОВАЯ АТТЕСТАЦИЯ</w:t>
      </w:r>
    </w:p>
    <w:p w:rsidR="00DE0849" w:rsidRPr="00DE0849" w:rsidRDefault="00DE0849" w:rsidP="00DE08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849" w:rsidRPr="00DE0849" w:rsidRDefault="00DE0849" w:rsidP="00DE08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8. УСЛОВИЯ РЕАЛИЗАЦИИ ООП ВО ВО </w:t>
      </w:r>
    </w:p>
    <w:p w:rsidR="00DE0849" w:rsidRPr="00DE0849" w:rsidRDefault="00DE0849" w:rsidP="00DE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>8.1. Общесистемные требования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0849">
        <w:rPr>
          <w:rFonts w:ascii="Times New Roman" w:hAnsi="Times New Roman"/>
          <w:b/>
          <w:sz w:val="24"/>
          <w:szCs w:val="24"/>
          <w:highlight w:val="yellow"/>
        </w:rPr>
        <w:t>Ссылку уберу правильным способом</w:t>
      </w:r>
    </w:p>
    <w:p w:rsidR="00DE0849" w:rsidRPr="00DE0849" w:rsidRDefault="00DE0849" w:rsidP="00DE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849">
        <w:rPr>
          <w:rFonts w:ascii="Times New Roman" w:hAnsi="Times New Roman"/>
          <w:b/>
          <w:sz w:val="24"/>
          <w:szCs w:val="24"/>
        </w:rPr>
        <w:t>8.2. Материально-техническое и учебно-методическое обеспечение ООП ВО</w:t>
      </w:r>
    </w:p>
    <w:p w:rsidR="00DE0849" w:rsidRPr="00DE0849" w:rsidRDefault="00DE0849" w:rsidP="00DE0849">
      <w:pPr>
        <w:spacing w:after="0" w:line="240" w:lineRule="auto"/>
        <w:rPr>
          <w:b/>
        </w:rPr>
      </w:pPr>
      <w:r w:rsidRPr="00DE0849">
        <w:rPr>
          <w:rFonts w:ascii="Times New Roman" w:hAnsi="Times New Roman"/>
          <w:b/>
          <w:sz w:val="24"/>
          <w:szCs w:val="24"/>
        </w:rPr>
        <w:t xml:space="preserve">8.3. Кадровое обеспечение реализации ООП ВО ВО </w:t>
      </w:r>
    </w:p>
    <w:p w:rsidR="00DE0849" w:rsidRPr="00DE0849" w:rsidRDefault="00DE0849" w:rsidP="00DE0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849" w:rsidRPr="00DE0849" w:rsidRDefault="00DE0849" w:rsidP="00DE0849">
      <w:pPr>
        <w:pStyle w:val="a3"/>
        <w:spacing w:after="0"/>
        <w:ind w:left="0"/>
        <w:rPr>
          <w:rFonts w:ascii="Times New Roman" w:hAnsi="Times New Roman" w:cs="Times New Roman"/>
          <w:b/>
          <w:szCs w:val="24"/>
        </w:rPr>
      </w:pPr>
      <w:r w:rsidRPr="00DE0849">
        <w:rPr>
          <w:rFonts w:ascii="Times New Roman" w:hAnsi="Times New Roman" w:cs="Times New Roman"/>
          <w:b/>
          <w:szCs w:val="24"/>
        </w:rPr>
        <w:t>9. ХАРАКТЕРИСТИКА СОЦИАЛЬНО-КУЛЬТУРНОЙ СРЕДЫ УНИВЕРСИТЕТА, ОБЕ</w:t>
      </w:r>
      <w:r w:rsidRPr="00DE0849">
        <w:rPr>
          <w:rFonts w:ascii="Times New Roman" w:hAnsi="Times New Roman" w:cs="Times New Roman"/>
          <w:b/>
          <w:szCs w:val="24"/>
        </w:rPr>
        <w:t>С</w:t>
      </w:r>
      <w:r w:rsidRPr="00DE0849">
        <w:rPr>
          <w:rFonts w:ascii="Times New Roman" w:hAnsi="Times New Roman" w:cs="Times New Roman"/>
          <w:b/>
          <w:szCs w:val="24"/>
        </w:rPr>
        <w:t>ПЕЧИВАЮЩЕЙ ФОРМИРОВАНИЕ ОБЩЕКУЛЬТУРНЫХ КОМПЕТЕНЦИЙ ВЫПУС</w:t>
      </w:r>
      <w:r w:rsidRPr="00DE0849">
        <w:rPr>
          <w:rFonts w:ascii="Times New Roman" w:hAnsi="Times New Roman" w:cs="Times New Roman"/>
          <w:b/>
          <w:szCs w:val="24"/>
        </w:rPr>
        <w:t>К</w:t>
      </w:r>
      <w:r w:rsidRPr="00DE0849">
        <w:rPr>
          <w:rFonts w:ascii="Times New Roman" w:hAnsi="Times New Roman" w:cs="Times New Roman"/>
          <w:b/>
          <w:szCs w:val="24"/>
        </w:rPr>
        <w:t>НИКОВ</w:t>
      </w:r>
    </w:p>
    <w:p w:rsidR="00DE0849" w:rsidRPr="00CF270A" w:rsidRDefault="00DE0849" w:rsidP="00DE0849">
      <w:pPr>
        <w:pStyle w:val="a3"/>
        <w:spacing w:after="0"/>
        <w:ind w:left="0"/>
        <w:rPr>
          <w:rFonts w:ascii="Times New Roman" w:hAnsi="Times New Roman" w:cs="Times New Roman"/>
          <w:b/>
          <w:szCs w:val="24"/>
        </w:rPr>
      </w:pPr>
    </w:p>
    <w:p w:rsidR="00DE0849" w:rsidRPr="00CF270A" w:rsidRDefault="00DE0849" w:rsidP="00DE0849">
      <w:pPr>
        <w:pStyle w:val="a3"/>
        <w:ind w:left="0"/>
        <w:rPr>
          <w:rFonts w:ascii="Times New Roman" w:hAnsi="Times New Roman" w:cs="Times New Roman"/>
          <w:b/>
          <w:szCs w:val="24"/>
        </w:rPr>
      </w:pPr>
      <w:r w:rsidRPr="00CF270A">
        <w:rPr>
          <w:rFonts w:ascii="Times New Roman" w:hAnsi="Times New Roman" w:cs="Times New Roman"/>
          <w:b/>
          <w:szCs w:val="24"/>
        </w:rPr>
        <w:t xml:space="preserve">10. </w:t>
      </w:r>
      <w:r w:rsidRPr="00CF270A">
        <w:rPr>
          <w:rFonts w:ascii="Times New Roman" w:hAnsi="Times New Roman" w:cs="Times New Roman"/>
          <w:b/>
          <w:caps/>
          <w:szCs w:val="24"/>
        </w:rPr>
        <w:t>Система внутренней оценки качества образовательной деятел</w:t>
      </w:r>
      <w:r w:rsidRPr="00CF270A">
        <w:rPr>
          <w:rFonts w:ascii="Times New Roman" w:hAnsi="Times New Roman" w:cs="Times New Roman"/>
          <w:b/>
          <w:caps/>
          <w:szCs w:val="24"/>
        </w:rPr>
        <w:t>ь</w:t>
      </w:r>
      <w:r w:rsidRPr="00CF270A">
        <w:rPr>
          <w:rFonts w:ascii="Times New Roman" w:hAnsi="Times New Roman" w:cs="Times New Roman"/>
          <w:b/>
          <w:caps/>
          <w:szCs w:val="24"/>
        </w:rPr>
        <w:t>ности</w:t>
      </w:r>
    </w:p>
    <w:p w:rsidR="00DE0849" w:rsidRPr="00CF270A" w:rsidRDefault="00DE0849" w:rsidP="00DE08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CF270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11. </w:t>
      </w:r>
      <w:r w:rsidRPr="00CF270A"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  <w:t>Особенности организации образовательного процесса по для и</w:t>
      </w:r>
      <w:r w:rsidRPr="00CF270A"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  <w:t>н</w:t>
      </w:r>
      <w:r w:rsidRPr="00CF270A"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  <w:t>валидов и лиц с ограниченными возможностями                здоровья</w:t>
      </w:r>
    </w:p>
    <w:p w:rsidR="00DE0849" w:rsidRPr="00CF270A" w:rsidRDefault="00DE0849" w:rsidP="00DE0849">
      <w:pPr>
        <w:ind w:firstLine="596"/>
        <w:rPr>
          <w:b/>
        </w:rPr>
      </w:pPr>
    </w:p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DE0849" w:rsidRDefault="00DE0849" w:rsidP="00DE0849"/>
    <w:p w:rsidR="00024249" w:rsidRPr="00CF270A" w:rsidRDefault="00024249" w:rsidP="00DE0849"/>
    <w:p w:rsidR="00FA0B53" w:rsidRPr="00F8785E" w:rsidRDefault="00FA0B53" w:rsidP="00DE084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FA0B53" w:rsidRPr="00F8785E" w:rsidRDefault="00FA0B53" w:rsidP="00B152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Основная образовательная программа высшего профессионального образования (</w:t>
      </w:r>
      <w:r w:rsidR="00862AB1">
        <w:rPr>
          <w:rFonts w:ascii="Times New Roman" w:hAnsi="Times New Roman"/>
          <w:sz w:val="24"/>
          <w:szCs w:val="24"/>
        </w:rPr>
        <w:t>ООП ВО</w:t>
      </w:r>
      <w:r w:rsidRPr="00F8785E">
        <w:rPr>
          <w:rFonts w:ascii="Times New Roman" w:hAnsi="Times New Roman"/>
          <w:sz w:val="24"/>
          <w:szCs w:val="24"/>
        </w:rPr>
        <w:t xml:space="preserve"> ВО), реализуемая в </w:t>
      </w:r>
      <w:r w:rsidR="00B15244" w:rsidRPr="00F8785E">
        <w:rPr>
          <w:rFonts w:ascii="Times New Roman" w:hAnsi="Times New Roman"/>
          <w:sz w:val="24"/>
          <w:szCs w:val="24"/>
        </w:rPr>
        <w:t xml:space="preserve">ФГБОУ ВО «ПИМУ» Минздрава России </w:t>
      </w:r>
      <w:r w:rsidRPr="00F8785E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F8785E">
        <w:rPr>
          <w:rFonts w:ascii="Times New Roman" w:hAnsi="Times New Roman"/>
          <w:sz w:val="24"/>
          <w:szCs w:val="24"/>
          <w:u w:val="single"/>
        </w:rPr>
        <w:t>32.05.01 МЕД</w:t>
      </w:r>
      <w:r w:rsidRPr="00F8785E">
        <w:rPr>
          <w:rFonts w:ascii="Times New Roman" w:hAnsi="Times New Roman"/>
          <w:sz w:val="24"/>
          <w:szCs w:val="24"/>
          <w:u w:val="single"/>
        </w:rPr>
        <w:t>И</w:t>
      </w:r>
      <w:r w:rsidRPr="00F8785E">
        <w:rPr>
          <w:rFonts w:ascii="Times New Roman" w:hAnsi="Times New Roman"/>
          <w:sz w:val="24"/>
          <w:szCs w:val="24"/>
          <w:u w:val="single"/>
        </w:rPr>
        <w:t>КО-ПРОФИЛАКТИЧЕСКОЕ ДЕЛО,</w:t>
      </w:r>
      <w:r w:rsidRPr="00F8785E">
        <w:rPr>
          <w:rFonts w:ascii="Times New Roman" w:hAnsi="Times New Roman"/>
          <w:sz w:val="24"/>
          <w:szCs w:val="24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 </w:t>
      </w:r>
    </w:p>
    <w:p w:rsidR="00FA0B53" w:rsidRPr="00F8785E" w:rsidRDefault="00862AB1" w:rsidP="00FA0B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ВО</w:t>
      </w:r>
      <w:r w:rsidR="00FA0B53" w:rsidRPr="00F8785E">
        <w:rPr>
          <w:rFonts w:ascii="Times New Roman" w:hAnsi="Times New Roman"/>
          <w:sz w:val="24"/>
          <w:szCs w:val="24"/>
        </w:rPr>
        <w:t xml:space="preserve"> ВО регламентирует </w:t>
      </w:r>
      <w:r w:rsidR="009E487E" w:rsidRPr="00F8785E">
        <w:rPr>
          <w:rFonts w:ascii="Times New Roman" w:hAnsi="Times New Roman"/>
          <w:bCs/>
          <w:sz w:val="24"/>
          <w:szCs w:val="24"/>
        </w:rPr>
        <w:t>комплекс основных характеристик образования (объем, с</w:t>
      </w:r>
      <w:r w:rsidR="009E487E" w:rsidRPr="00F8785E">
        <w:rPr>
          <w:rFonts w:ascii="Times New Roman" w:hAnsi="Times New Roman"/>
          <w:bCs/>
          <w:sz w:val="24"/>
          <w:szCs w:val="24"/>
        </w:rPr>
        <w:t>о</w:t>
      </w:r>
      <w:r w:rsidR="009E487E" w:rsidRPr="00F8785E">
        <w:rPr>
          <w:rFonts w:ascii="Times New Roman" w:hAnsi="Times New Roman"/>
          <w:bCs/>
          <w:sz w:val="24"/>
          <w:szCs w:val="24"/>
        </w:rPr>
        <w:t>держание, планируемые результаты), организационно-педагогические условия и формы аттест</w:t>
      </w:r>
      <w:r w:rsidR="009E487E" w:rsidRPr="00F8785E">
        <w:rPr>
          <w:rFonts w:ascii="Times New Roman" w:hAnsi="Times New Roman"/>
          <w:bCs/>
          <w:sz w:val="24"/>
          <w:szCs w:val="24"/>
        </w:rPr>
        <w:t>а</w:t>
      </w:r>
      <w:r w:rsidR="009E487E" w:rsidRPr="00F8785E">
        <w:rPr>
          <w:rFonts w:ascii="Times New Roman" w:hAnsi="Times New Roman"/>
          <w:bCs/>
          <w:sz w:val="24"/>
          <w:szCs w:val="24"/>
        </w:rPr>
        <w:t xml:space="preserve">ции и представлена в виде учебного плана, календарного учебного графика, рабочих программ учебных дисциплин (модулей), </w:t>
      </w:r>
      <w:r w:rsidR="009E487E" w:rsidRPr="00F8785E">
        <w:rPr>
          <w:rFonts w:ascii="Times New Roman" w:hAnsi="Times New Roman"/>
          <w:sz w:val="24"/>
          <w:szCs w:val="24"/>
        </w:rPr>
        <w:t xml:space="preserve">программы учебной и производственной практик, </w:t>
      </w:r>
      <w:r w:rsidR="009E487E" w:rsidRPr="00F8785E">
        <w:rPr>
          <w:rFonts w:ascii="Times New Roman" w:hAnsi="Times New Roman"/>
          <w:bCs/>
          <w:sz w:val="24"/>
          <w:szCs w:val="24"/>
        </w:rPr>
        <w:t>иных компоне</w:t>
      </w:r>
      <w:r w:rsidR="009E487E" w:rsidRPr="00F8785E">
        <w:rPr>
          <w:rFonts w:ascii="Times New Roman" w:hAnsi="Times New Roman"/>
          <w:bCs/>
          <w:sz w:val="24"/>
          <w:szCs w:val="24"/>
        </w:rPr>
        <w:t>н</w:t>
      </w:r>
      <w:r w:rsidR="009E487E" w:rsidRPr="00F8785E">
        <w:rPr>
          <w:rFonts w:ascii="Times New Roman" w:hAnsi="Times New Roman"/>
          <w:bCs/>
          <w:sz w:val="24"/>
          <w:szCs w:val="24"/>
        </w:rPr>
        <w:t>тов, а также оценочных и методических материалов</w:t>
      </w:r>
      <w:r w:rsidR="00FA0B53" w:rsidRPr="00F8785E">
        <w:rPr>
          <w:rFonts w:ascii="Times New Roman" w:hAnsi="Times New Roman"/>
          <w:sz w:val="24"/>
          <w:szCs w:val="24"/>
        </w:rPr>
        <w:t>, обеспечивающие качество подготовки и во</w:t>
      </w:r>
      <w:r w:rsidR="00FA0B53" w:rsidRPr="00F8785E">
        <w:rPr>
          <w:rFonts w:ascii="Times New Roman" w:hAnsi="Times New Roman"/>
          <w:sz w:val="24"/>
          <w:szCs w:val="24"/>
        </w:rPr>
        <w:t>с</w:t>
      </w:r>
      <w:r w:rsidR="00FA0B53" w:rsidRPr="00F8785E">
        <w:rPr>
          <w:rFonts w:ascii="Times New Roman" w:hAnsi="Times New Roman"/>
          <w:sz w:val="24"/>
          <w:szCs w:val="24"/>
        </w:rPr>
        <w:t>питания обучающихся и выпускников.</w:t>
      </w:r>
    </w:p>
    <w:p w:rsidR="00FA0B53" w:rsidRPr="00F8785E" w:rsidRDefault="00FA0B53" w:rsidP="00FA0B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A0B53" w:rsidRPr="00F8785E" w:rsidRDefault="00FA0B53" w:rsidP="00FA0B5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 xml:space="preserve">1.1. Нормативные документы </w:t>
      </w:r>
    </w:p>
    <w:p w:rsidR="009E487E" w:rsidRPr="00F8785E" w:rsidRDefault="009E487E" w:rsidP="00862AB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Федеральный закон от 29 декабря 2012</w:t>
      </w:r>
      <w:r w:rsidRPr="00F8785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8785E">
        <w:rPr>
          <w:rFonts w:ascii="Times New Roman" w:hAnsi="Times New Roman"/>
          <w:sz w:val="24"/>
          <w:szCs w:val="24"/>
        </w:rPr>
        <w:t>года №273-ФЗ «Об образовании в Российской Ф</w:t>
      </w:r>
      <w:r w:rsidRPr="00F8785E">
        <w:rPr>
          <w:rFonts w:ascii="Times New Roman" w:hAnsi="Times New Roman"/>
          <w:sz w:val="24"/>
          <w:szCs w:val="24"/>
        </w:rPr>
        <w:t>е</w:t>
      </w:r>
      <w:r w:rsidRPr="00F8785E">
        <w:rPr>
          <w:rFonts w:ascii="Times New Roman" w:hAnsi="Times New Roman"/>
          <w:sz w:val="24"/>
          <w:szCs w:val="24"/>
        </w:rPr>
        <w:t>дерации»;</w:t>
      </w:r>
    </w:p>
    <w:p w:rsidR="009E487E" w:rsidRPr="00F8785E" w:rsidRDefault="009E487E" w:rsidP="00862AB1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auto"/>
        </w:rPr>
      </w:pPr>
      <w:r w:rsidRPr="00F8785E">
        <w:rPr>
          <w:bCs/>
          <w:color w:val="auto"/>
        </w:rPr>
        <w:t>Порядок разработки примерных основных образовательных программ, проведения их эк</w:t>
      </w:r>
      <w:r w:rsidRPr="00F8785E">
        <w:rPr>
          <w:bCs/>
          <w:color w:val="auto"/>
        </w:rPr>
        <w:t>с</w:t>
      </w:r>
      <w:r w:rsidRPr="00F8785E">
        <w:rPr>
          <w:bCs/>
          <w:color w:val="auto"/>
        </w:rPr>
        <w:t>пертизы и ведения реестра примерных основных образовательных программ, утвержденный пр</w:t>
      </w:r>
      <w:r w:rsidRPr="00F8785E">
        <w:rPr>
          <w:bCs/>
          <w:color w:val="auto"/>
        </w:rPr>
        <w:t>и</w:t>
      </w:r>
      <w:r w:rsidRPr="00F8785E">
        <w:rPr>
          <w:bCs/>
          <w:color w:val="auto"/>
        </w:rPr>
        <w:t xml:space="preserve">казом Минобрнауки России от 28 мая 2014 года № 594; </w:t>
      </w:r>
    </w:p>
    <w:p w:rsidR="009E487E" w:rsidRPr="00F8785E" w:rsidRDefault="009E487E" w:rsidP="00862AB1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auto"/>
        </w:rPr>
      </w:pPr>
      <w:r w:rsidRPr="00F8785E">
        <w:rPr>
          <w:bCs/>
          <w:color w:val="auto"/>
        </w:rPr>
        <w:t>Федеральный государственный образовательный стандарт высшего образования - специ</w:t>
      </w:r>
      <w:r w:rsidRPr="00F8785E">
        <w:rPr>
          <w:bCs/>
          <w:color w:val="auto"/>
        </w:rPr>
        <w:t>а</w:t>
      </w:r>
      <w:r w:rsidRPr="00F8785E">
        <w:rPr>
          <w:bCs/>
          <w:color w:val="auto"/>
        </w:rPr>
        <w:t>литет по специальности Медико-профилактическое дело, утвержденный приказом Минобрнауки России от 15 июня 2017 г. № 552 (далее – ФГОС ВО);</w:t>
      </w:r>
    </w:p>
    <w:p w:rsidR="009E487E" w:rsidRPr="00F8785E" w:rsidRDefault="009E487E" w:rsidP="00862A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</w:t>
      </w:r>
      <w:r w:rsidRPr="00F8785E">
        <w:rPr>
          <w:rFonts w:ascii="Times New Roman" w:hAnsi="Times New Roman"/>
          <w:sz w:val="24"/>
          <w:szCs w:val="24"/>
        </w:rPr>
        <w:t>о</w:t>
      </w:r>
      <w:r w:rsidRPr="00F8785E">
        <w:rPr>
          <w:rFonts w:ascii="Times New Roman" w:hAnsi="Times New Roman"/>
          <w:sz w:val="24"/>
          <w:szCs w:val="24"/>
        </w:rPr>
        <w:t xml:space="preserve">граммам магистратуры, утвержденный приказом </w:t>
      </w:r>
      <w:r w:rsidRPr="00F8785E">
        <w:rPr>
          <w:rFonts w:ascii="Times New Roman" w:hAnsi="Times New Roman"/>
          <w:bCs/>
          <w:sz w:val="24"/>
          <w:szCs w:val="24"/>
        </w:rPr>
        <w:t>приказомМинобрнауки</w:t>
      </w:r>
      <w:r w:rsidRPr="00F8785E">
        <w:rPr>
          <w:rFonts w:ascii="Times New Roman" w:hAnsi="Times New Roman"/>
          <w:sz w:val="24"/>
          <w:szCs w:val="24"/>
        </w:rPr>
        <w:t>России от 5 апреля 2017 г. N 301</w:t>
      </w:r>
      <w:r w:rsidRPr="00F8785E">
        <w:rPr>
          <w:rFonts w:ascii="Times New Roman" w:hAnsi="Times New Roman"/>
          <w:bCs/>
          <w:sz w:val="24"/>
          <w:szCs w:val="24"/>
        </w:rPr>
        <w:t xml:space="preserve"> (далее – Порядок организации образовательной деятельности)</w:t>
      </w:r>
      <w:r w:rsidRPr="00F8785E">
        <w:rPr>
          <w:rFonts w:ascii="Times New Roman" w:hAnsi="Times New Roman"/>
          <w:sz w:val="24"/>
          <w:szCs w:val="24"/>
        </w:rPr>
        <w:t>;</w:t>
      </w:r>
    </w:p>
    <w:p w:rsidR="009E487E" w:rsidRPr="00F8785E" w:rsidRDefault="009E487E" w:rsidP="00862AB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eastAsia="Calibri" w:hAnsi="Times New Roman"/>
          <w:sz w:val="24"/>
          <w:szCs w:val="24"/>
        </w:rPr>
        <w:t>Порядок проведения государственной итоговой аттестации по образовательным програ</w:t>
      </w:r>
      <w:r w:rsidRPr="00F8785E">
        <w:rPr>
          <w:rFonts w:ascii="Times New Roman" w:eastAsia="Calibri" w:hAnsi="Times New Roman"/>
          <w:sz w:val="24"/>
          <w:szCs w:val="24"/>
        </w:rPr>
        <w:t>м</w:t>
      </w:r>
      <w:r w:rsidRPr="00F8785E">
        <w:rPr>
          <w:rFonts w:ascii="Times New Roman" w:eastAsia="Calibri" w:hAnsi="Times New Roman"/>
          <w:sz w:val="24"/>
          <w:szCs w:val="24"/>
        </w:rPr>
        <w:t>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 w:rsidRPr="00F8785E">
        <w:rPr>
          <w:rFonts w:ascii="Times New Roman" w:hAnsi="Times New Roman"/>
          <w:sz w:val="24"/>
          <w:szCs w:val="24"/>
        </w:rPr>
        <w:t>;</w:t>
      </w:r>
    </w:p>
    <w:p w:rsidR="009E487E" w:rsidRPr="00F8785E" w:rsidRDefault="009E487E" w:rsidP="00862AB1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auto"/>
        </w:rPr>
      </w:pPr>
      <w:r w:rsidRPr="00F8785E">
        <w:rPr>
          <w:color w:val="auto"/>
        </w:rPr>
        <w:t>Положение о практике обучающихся, осваивающих основные профессиональные образов</w:t>
      </w:r>
      <w:r w:rsidRPr="00F8785E">
        <w:rPr>
          <w:color w:val="auto"/>
        </w:rPr>
        <w:t>а</w:t>
      </w:r>
      <w:r w:rsidRPr="00F8785E">
        <w:rPr>
          <w:color w:val="auto"/>
        </w:rPr>
        <w:t>тельные программы высшего образования, утвержденное приказом Минобрнауки России от 27 ноября 2015 г. № 1383;</w:t>
      </w:r>
    </w:p>
    <w:p w:rsidR="009E487E" w:rsidRPr="00F8785E" w:rsidRDefault="009E487E" w:rsidP="00862AB1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auto"/>
        </w:rPr>
      </w:pPr>
      <w:r w:rsidRPr="00F8785E">
        <w:rPr>
          <w:bCs/>
          <w:color w:val="auto"/>
        </w:rPr>
        <w:lastRenderedPageBreak/>
        <w:t>Профессиональный стандарт «Специалист в области медико-профилактического дела», у</w:t>
      </w:r>
      <w:r w:rsidRPr="00F8785E">
        <w:rPr>
          <w:bCs/>
          <w:color w:val="auto"/>
        </w:rPr>
        <w:t>т</w:t>
      </w:r>
      <w:r w:rsidRPr="00F8785E">
        <w:rPr>
          <w:bCs/>
          <w:color w:val="auto"/>
        </w:rPr>
        <w:t>вержденный приказом Министерства труда и социальной защиты Российской Федерации от 25 июня 2015 №399-н;</w:t>
      </w:r>
    </w:p>
    <w:p w:rsidR="009E487E" w:rsidRPr="00F8785E" w:rsidRDefault="009E487E" w:rsidP="00862AB1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auto"/>
        </w:rPr>
      </w:pPr>
      <w:r w:rsidRPr="00F8785E">
        <w:rPr>
          <w:bCs/>
          <w:color w:val="auto"/>
        </w:rPr>
        <w:t>Перечень направлений подготовки (специальностей) ВПО для подготовки специалистов, утвержденный постановлением Правительства Российской Федерации от 30.12.2009 №1136;</w:t>
      </w:r>
    </w:p>
    <w:p w:rsidR="009E487E" w:rsidRPr="00F8785E" w:rsidRDefault="009E487E" w:rsidP="00862AB1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auto"/>
        </w:rPr>
      </w:pPr>
      <w:r w:rsidRPr="00F8785E">
        <w:rPr>
          <w:bCs/>
          <w:color w:val="auto"/>
        </w:rPr>
        <w:t>О разработке вузами основных образовательных программ (письмо Минобрнауки России от 13.05.2010 г. № 03-956);</w:t>
      </w:r>
    </w:p>
    <w:p w:rsidR="009E487E" w:rsidRPr="00F8785E" w:rsidRDefault="009E487E" w:rsidP="00862AB1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bCs/>
          <w:color w:val="auto"/>
        </w:rPr>
      </w:pPr>
      <w:r w:rsidRPr="00F8785E">
        <w:rPr>
          <w:bCs/>
          <w:color w:val="auto"/>
        </w:rPr>
        <w:t xml:space="preserve">Устав </w:t>
      </w:r>
      <w:r w:rsidR="00E81E73" w:rsidRPr="00F8785E">
        <w:rPr>
          <w:bCs/>
          <w:color w:val="auto"/>
        </w:rPr>
        <w:t>Университета.</w:t>
      </w:r>
    </w:p>
    <w:p w:rsidR="00E81E73" w:rsidRPr="00F8785E" w:rsidRDefault="00E81E73" w:rsidP="00E81E73">
      <w:pPr>
        <w:pStyle w:val="Default"/>
        <w:ind w:left="567"/>
        <w:jc w:val="both"/>
        <w:rPr>
          <w:bCs/>
          <w:color w:val="auto"/>
        </w:rPr>
      </w:pPr>
    </w:p>
    <w:p w:rsidR="009E487E" w:rsidRPr="00F8785E" w:rsidRDefault="00E81E73" w:rsidP="009E487E">
      <w:pPr>
        <w:ind w:firstLine="596"/>
        <w:jc w:val="both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1.2</w:t>
      </w:r>
      <w:r w:rsidR="009E487E" w:rsidRPr="00F8785E">
        <w:rPr>
          <w:rFonts w:ascii="Times New Roman" w:hAnsi="Times New Roman"/>
          <w:sz w:val="24"/>
          <w:szCs w:val="24"/>
        </w:rPr>
        <w:t xml:space="preserve">. </w:t>
      </w:r>
      <w:r w:rsidR="009E487E" w:rsidRPr="00F8785E">
        <w:rPr>
          <w:rFonts w:ascii="Times New Roman" w:hAnsi="Times New Roman"/>
          <w:b/>
          <w:sz w:val="24"/>
          <w:szCs w:val="24"/>
        </w:rPr>
        <w:t>Перечень сокращений</w:t>
      </w:r>
    </w:p>
    <w:p w:rsidR="009E487E" w:rsidRPr="00F8785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З.Е. – зачетная единица трудоемкости</w:t>
      </w:r>
    </w:p>
    <w:p w:rsidR="009E487E" w:rsidRPr="00F8785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ПК – профессиональные компетенции</w:t>
      </w:r>
    </w:p>
    <w:p w:rsidR="009E487E" w:rsidRPr="00F8785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ПС – профессиональный стандарт</w:t>
      </w:r>
    </w:p>
    <w:p w:rsidR="009E487E" w:rsidRPr="00F8785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ОПК – общепрофессиональные компетенции</w:t>
      </w:r>
    </w:p>
    <w:p w:rsidR="009E487E" w:rsidRPr="00F8785E" w:rsidRDefault="00862AB1" w:rsidP="00DE0849">
      <w:pPr>
        <w:pStyle w:val="Default"/>
        <w:ind w:left="349"/>
        <w:jc w:val="both"/>
        <w:rPr>
          <w:color w:val="auto"/>
        </w:rPr>
      </w:pPr>
      <w:r>
        <w:rPr>
          <w:color w:val="auto"/>
        </w:rPr>
        <w:t>ООП ВО</w:t>
      </w:r>
      <w:r w:rsidR="009E487E" w:rsidRPr="00F8785E">
        <w:rPr>
          <w:color w:val="auto"/>
        </w:rPr>
        <w:t xml:space="preserve"> – основная образовательная программа</w:t>
      </w:r>
    </w:p>
    <w:p w:rsidR="009E487E" w:rsidRPr="00F8785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СГМ – социально-гигиенический мониторинг</w:t>
      </w:r>
    </w:p>
    <w:p w:rsidR="009E487E" w:rsidRPr="00F8785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УГСН – укрупненная группа направлений и специальностей</w:t>
      </w:r>
    </w:p>
    <w:p w:rsidR="009E487E" w:rsidRPr="00F8785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УК – универсальные компетенции</w:t>
      </w:r>
    </w:p>
    <w:p w:rsidR="009E487E" w:rsidRPr="00F8785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ФБУЗ – Федеральное бюджетное учреждение здравоохранения</w:t>
      </w:r>
    </w:p>
    <w:p w:rsidR="009E487E" w:rsidRDefault="009E487E" w:rsidP="00DE0849">
      <w:pPr>
        <w:pStyle w:val="Default"/>
        <w:ind w:left="349"/>
        <w:jc w:val="both"/>
        <w:rPr>
          <w:color w:val="auto"/>
        </w:rPr>
      </w:pPr>
      <w:r w:rsidRPr="00F8785E">
        <w:rPr>
          <w:color w:val="auto"/>
        </w:rPr>
        <w:t>ФГОС ВО – федеральный государственный образовательный стандарт высшего образования</w:t>
      </w:r>
    </w:p>
    <w:p w:rsidR="00DE0849" w:rsidRPr="00F8785E" w:rsidRDefault="00DE0849" w:rsidP="00DE0849">
      <w:pPr>
        <w:pStyle w:val="Default"/>
        <w:ind w:left="349"/>
        <w:jc w:val="both"/>
        <w:rPr>
          <w:color w:val="auto"/>
        </w:rPr>
      </w:pPr>
    </w:p>
    <w:p w:rsidR="009E487E" w:rsidRPr="00F8785E" w:rsidRDefault="009E487E" w:rsidP="00E81E7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>2. ХАРАКТЕРИСТИКА ПРОФЕССИОНАЛЬНОЙ ДЕЯТЕЛЬНОСТИ</w:t>
      </w:r>
      <w:r w:rsidR="00862AB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F8785E">
        <w:rPr>
          <w:rFonts w:ascii="Times New Roman" w:hAnsi="Times New Roman"/>
          <w:b/>
          <w:sz w:val="24"/>
          <w:szCs w:val="24"/>
        </w:rPr>
        <w:t xml:space="preserve"> ВЫПУСКНИКОВ</w:t>
      </w:r>
    </w:p>
    <w:p w:rsidR="009E487E" w:rsidRPr="00F8785E" w:rsidRDefault="009E487E" w:rsidP="009E487E">
      <w:pPr>
        <w:ind w:firstLine="59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785E">
        <w:rPr>
          <w:rFonts w:ascii="Times New Roman" w:hAnsi="Times New Roman"/>
          <w:b/>
          <w:sz w:val="24"/>
          <w:szCs w:val="24"/>
        </w:rPr>
        <w:t>2.1. Общее описание профессиональной деятельности выпускников</w:t>
      </w:r>
    </w:p>
    <w:p w:rsidR="009E487E" w:rsidRPr="00F8785E" w:rsidRDefault="009E487E" w:rsidP="009E487E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Области профессиональной деятельности и сферы профессиональной деятельности, в кот</w:t>
      </w:r>
      <w:r w:rsidRPr="00F8785E">
        <w:rPr>
          <w:rFonts w:ascii="Times New Roman" w:hAnsi="Times New Roman"/>
          <w:sz w:val="24"/>
          <w:szCs w:val="24"/>
        </w:rPr>
        <w:t>о</w:t>
      </w:r>
      <w:r w:rsidRPr="00F8785E">
        <w:rPr>
          <w:rFonts w:ascii="Times New Roman" w:hAnsi="Times New Roman"/>
          <w:sz w:val="24"/>
          <w:szCs w:val="24"/>
        </w:rPr>
        <w:t>рых выпускники, освоившие программу специалитета, могут осуществлять профессиональную деятельность:</w:t>
      </w:r>
    </w:p>
    <w:p w:rsidR="009E487E" w:rsidRPr="00F8785E" w:rsidRDefault="009E487E" w:rsidP="009E487E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01.</w:t>
      </w:r>
      <w:r w:rsidRPr="00F8785E">
        <w:rPr>
          <w:rFonts w:ascii="Times New Roman" w:hAnsi="Times New Roman"/>
          <w:sz w:val="24"/>
          <w:szCs w:val="24"/>
        </w:rPr>
        <w:tab/>
        <w:t>Образование и наука (в сфере научных исследований);</w:t>
      </w:r>
    </w:p>
    <w:p w:rsidR="009E487E" w:rsidRPr="00F8785E" w:rsidRDefault="009E487E" w:rsidP="009E487E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02.</w:t>
      </w:r>
      <w:r w:rsidRPr="00F8785E">
        <w:rPr>
          <w:rFonts w:ascii="Times New Roman" w:hAnsi="Times New Roman"/>
          <w:sz w:val="24"/>
          <w:szCs w:val="24"/>
        </w:rPr>
        <w:tab/>
        <w:t>Здравоохранение (в сфере обеспечения санитарно-эпидемиологического благопол</w:t>
      </w:r>
      <w:r w:rsidRPr="00F8785E">
        <w:rPr>
          <w:rFonts w:ascii="Times New Roman" w:hAnsi="Times New Roman"/>
          <w:sz w:val="24"/>
          <w:szCs w:val="24"/>
        </w:rPr>
        <w:t>у</w:t>
      </w:r>
      <w:r w:rsidRPr="00F8785E">
        <w:rPr>
          <w:rFonts w:ascii="Times New Roman" w:hAnsi="Times New Roman"/>
          <w:sz w:val="24"/>
          <w:szCs w:val="24"/>
        </w:rPr>
        <w:t>чия населения, защиты прав потребителей, профилактической медицины).</w:t>
      </w:r>
    </w:p>
    <w:p w:rsidR="009E487E" w:rsidRPr="00F8785E" w:rsidRDefault="009E487E" w:rsidP="009E487E">
      <w:pPr>
        <w:ind w:firstLine="595"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Выпускники могут осуществлять профессиональную деятельность в других областях пр</w:t>
      </w:r>
      <w:r w:rsidRPr="00F8785E">
        <w:rPr>
          <w:rFonts w:ascii="Times New Roman" w:hAnsi="Times New Roman"/>
          <w:sz w:val="24"/>
          <w:szCs w:val="24"/>
        </w:rPr>
        <w:t>о</w:t>
      </w:r>
      <w:r w:rsidRPr="00F8785E">
        <w:rPr>
          <w:rFonts w:ascii="Times New Roman" w:hAnsi="Times New Roman"/>
          <w:sz w:val="24"/>
          <w:szCs w:val="24"/>
        </w:rPr>
        <w:t>фессиональной деятельности и (или) сферах профессиональной деятельности при условии соо</w:t>
      </w:r>
      <w:r w:rsidRPr="00F8785E">
        <w:rPr>
          <w:rFonts w:ascii="Times New Roman" w:hAnsi="Times New Roman"/>
          <w:sz w:val="24"/>
          <w:szCs w:val="24"/>
        </w:rPr>
        <w:t>т</w:t>
      </w:r>
      <w:r w:rsidRPr="00F8785E">
        <w:rPr>
          <w:rFonts w:ascii="Times New Roman" w:hAnsi="Times New Roman"/>
          <w:sz w:val="24"/>
          <w:szCs w:val="24"/>
        </w:rPr>
        <w:t>ветствия уровня их образования и полученных компетенций требованиям к квалификации рабо</w:t>
      </w:r>
      <w:r w:rsidRPr="00F8785E">
        <w:rPr>
          <w:rFonts w:ascii="Times New Roman" w:hAnsi="Times New Roman"/>
          <w:sz w:val="24"/>
          <w:szCs w:val="24"/>
        </w:rPr>
        <w:t>т</w:t>
      </w:r>
      <w:r w:rsidRPr="00F8785E">
        <w:rPr>
          <w:rFonts w:ascii="Times New Roman" w:hAnsi="Times New Roman"/>
          <w:sz w:val="24"/>
          <w:szCs w:val="24"/>
        </w:rPr>
        <w:t>ника.</w:t>
      </w:r>
    </w:p>
    <w:p w:rsidR="009E487E" w:rsidRPr="00F8785E" w:rsidRDefault="009E487E" w:rsidP="009E487E">
      <w:pPr>
        <w:ind w:firstLine="595"/>
        <w:jc w:val="both"/>
        <w:rPr>
          <w:rFonts w:ascii="Times New Roman" w:hAnsi="Times New Roman"/>
          <w:spacing w:val="-7"/>
          <w:sz w:val="24"/>
          <w:szCs w:val="24"/>
        </w:rPr>
      </w:pPr>
      <w:r w:rsidRPr="00F8785E">
        <w:rPr>
          <w:rFonts w:ascii="Times New Roman" w:hAnsi="Times New Roman"/>
          <w:spacing w:val="-7"/>
          <w:sz w:val="24"/>
          <w:szCs w:val="24"/>
        </w:rPr>
        <w:t xml:space="preserve">Типы задач профессиональной деятельности выпускников: </w:t>
      </w:r>
    </w:p>
    <w:p w:rsidR="009E487E" w:rsidRPr="00F8785E" w:rsidRDefault="009E487E" w:rsidP="009E48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F8785E">
        <w:rPr>
          <w:rFonts w:ascii="Times New Roman" w:hAnsi="Times New Roman"/>
          <w:spacing w:val="-7"/>
          <w:sz w:val="24"/>
          <w:szCs w:val="24"/>
        </w:rPr>
        <w:t xml:space="preserve">профилактический; </w:t>
      </w:r>
    </w:p>
    <w:p w:rsidR="009E487E" w:rsidRPr="00F8785E" w:rsidRDefault="009E487E" w:rsidP="009E48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F8785E">
        <w:rPr>
          <w:rFonts w:ascii="Times New Roman" w:hAnsi="Times New Roman"/>
          <w:spacing w:val="-7"/>
          <w:sz w:val="24"/>
          <w:szCs w:val="24"/>
        </w:rPr>
        <w:t xml:space="preserve">диагностический; </w:t>
      </w:r>
    </w:p>
    <w:p w:rsidR="009E487E" w:rsidRPr="00F8785E" w:rsidRDefault="009E487E" w:rsidP="009E48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F8785E">
        <w:rPr>
          <w:rFonts w:ascii="Times New Roman" w:hAnsi="Times New Roman"/>
          <w:spacing w:val="-7"/>
          <w:sz w:val="24"/>
          <w:szCs w:val="24"/>
        </w:rPr>
        <w:t xml:space="preserve">организационно-управленческий, </w:t>
      </w:r>
    </w:p>
    <w:p w:rsidR="009E487E" w:rsidRPr="00F8785E" w:rsidRDefault="009E487E" w:rsidP="009E48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F8785E">
        <w:rPr>
          <w:rFonts w:ascii="Times New Roman" w:hAnsi="Times New Roman"/>
          <w:spacing w:val="-7"/>
          <w:sz w:val="24"/>
          <w:szCs w:val="24"/>
        </w:rPr>
        <w:t>научно-исследовательская.</w:t>
      </w:r>
    </w:p>
    <w:p w:rsidR="003271D0" w:rsidRPr="00F8785E" w:rsidRDefault="003271D0" w:rsidP="00862AB1">
      <w:pPr>
        <w:pStyle w:val="ConsPlusNormal"/>
        <w:widowControl/>
        <w:ind w:left="1315" w:hanging="7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785E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Объектом профессиональной деятельности специалистов являются:</w:t>
      </w:r>
    </w:p>
    <w:p w:rsidR="003271D0" w:rsidRPr="00F8785E" w:rsidRDefault="003271D0" w:rsidP="00862AB1">
      <w:pPr>
        <w:pStyle w:val="ConsPlusNormal"/>
        <w:numPr>
          <w:ilvl w:val="0"/>
          <w:numId w:val="6"/>
        </w:numPr>
        <w:spacing w:before="200"/>
        <w:ind w:left="13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78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F8785E">
        <w:rPr>
          <w:rFonts w:ascii="Times New Roman" w:hAnsi="Times New Roman" w:cs="Times New Roman"/>
          <w:sz w:val="24"/>
          <w:szCs w:val="24"/>
        </w:rPr>
        <w:t xml:space="preserve">население; </w:t>
      </w:r>
    </w:p>
    <w:p w:rsidR="003271D0" w:rsidRPr="00F8785E" w:rsidRDefault="003271D0" w:rsidP="00862AB1">
      <w:pPr>
        <w:pStyle w:val="ConsPlusNormal"/>
        <w:numPr>
          <w:ilvl w:val="0"/>
          <w:numId w:val="6"/>
        </w:numPr>
        <w:spacing w:before="200"/>
        <w:ind w:left="13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785E">
        <w:rPr>
          <w:rFonts w:ascii="Times New Roman" w:hAnsi="Times New Roman" w:cs="Times New Roman"/>
          <w:sz w:val="24"/>
          <w:szCs w:val="24"/>
        </w:rPr>
        <w:t>среда обитания человека;</w:t>
      </w:r>
    </w:p>
    <w:p w:rsidR="003271D0" w:rsidRPr="00F8785E" w:rsidRDefault="003271D0" w:rsidP="00862AB1">
      <w:pPr>
        <w:pStyle w:val="ConsPlusNormal"/>
        <w:numPr>
          <w:ilvl w:val="0"/>
          <w:numId w:val="6"/>
        </w:numPr>
        <w:spacing w:before="200"/>
        <w:ind w:left="13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785E">
        <w:rPr>
          <w:rFonts w:ascii="Times New Roman" w:hAnsi="Times New Roman" w:cs="Times New Roman"/>
          <w:sz w:val="24"/>
          <w:szCs w:val="24"/>
        </w:rPr>
        <w:t>физические и юридические лица;</w:t>
      </w:r>
    </w:p>
    <w:p w:rsidR="003271D0" w:rsidRPr="00F8785E" w:rsidRDefault="003271D0" w:rsidP="00862AB1">
      <w:pPr>
        <w:pStyle w:val="ConsPlusNormal"/>
        <w:numPr>
          <w:ilvl w:val="0"/>
          <w:numId w:val="6"/>
        </w:numPr>
        <w:spacing w:before="200"/>
        <w:ind w:left="131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785E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</w:t>
      </w:r>
      <w:r w:rsidRPr="00F8785E">
        <w:rPr>
          <w:rFonts w:ascii="Times New Roman" w:hAnsi="Times New Roman" w:cs="Times New Roman"/>
          <w:sz w:val="24"/>
          <w:szCs w:val="24"/>
        </w:rPr>
        <w:t>о</w:t>
      </w:r>
      <w:r w:rsidRPr="00F8785E">
        <w:rPr>
          <w:rFonts w:ascii="Times New Roman" w:hAnsi="Times New Roman" w:cs="Times New Roman"/>
          <w:sz w:val="24"/>
          <w:szCs w:val="24"/>
        </w:rPr>
        <w:t>вья, в том числе надзора в сфере защиты прав потребителей.</w:t>
      </w:r>
    </w:p>
    <w:p w:rsidR="009E487E" w:rsidRPr="00F8785E" w:rsidRDefault="009E487E" w:rsidP="003271D0">
      <w:pPr>
        <w:spacing w:after="0" w:line="240" w:lineRule="auto"/>
        <w:ind w:left="1315"/>
        <w:jc w:val="both"/>
        <w:rPr>
          <w:rFonts w:ascii="Times New Roman" w:hAnsi="Times New Roman"/>
          <w:sz w:val="24"/>
          <w:szCs w:val="24"/>
        </w:rPr>
      </w:pPr>
    </w:p>
    <w:p w:rsidR="009E487E" w:rsidRDefault="009E487E" w:rsidP="009E487E">
      <w:pPr>
        <w:ind w:firstLine="596"/>
        <w:jc w:val="both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>2.2. Перечень профессиональных стандартов, соотнесенных с ФГОС ВО</w:t>
      </w:r>
    </w:p>
    <w:p w:rsidR="00DE0849" w:rsidRPr="00F8785E" w:rsidRDefault="00DE0849" w:rsidP="00DE0849">
      <w:pPr>
        <w:ind w:firstLine="5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2240"/>
        <w:gridCol w:w="7191"/>
      </w:tblGrid>
      <w:tr w:rsidR="00E81E73" w:rsidRPr="00F8785E" w:rsidTr="00385D93">
        <w:trPr>
          <w:trHeight w:val="567"/>
          <w:jc w:val="center"/>
        </w:trPr>
        <w:tc>
          <w:tcPr>
            <w:tcW w:w="990" w:type="dxa"/>
            <w:vAlign w:val="center"/>
          </w:tcPr>
          <w:p w:rsidR="00E81E73" w:rsidRPr="00F8785E" w:rsidRDefault="00E81E73" w:rsidP="00E81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F8785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E81E73" w:rsidRPr="00F8785E" w:rsidRDefault="00E81E73" w:rsidP="00E81E73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Код професси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нального стандарта</w:t>
            </w:r>
          </w:p>
        </w:tc>
        <w:tc>
          <w:tcPr>
            <w:tcW w:w="7191" w:type="dxa"/>
            <w:vAlign w:val="center"/>
          </w:tcPr>
          <w:p w:rsidR="00E81E73" w:rsidRPr="00F8785E" w:rsidRDefault="00E81E73" w:rsidP="00E81E7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 xml:space="preserve">Наименование области профессиональной деятельности. </w:t>
            </w:r>
          </w:p>
          <w:p w:rsidR="00E81E73" w:rsidRPr="00F8785E" w:rsidRDefault="00E81E73" w:rsidP="00E81E7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E81E73" w:rsidRPr="00F8785E" w:rsidTr="00385D93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E81E73" w:rsidRPr="00F8785E" w:rsidRDefault="00E81E73" w:rsidP="00E81E7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02 Здравоохранение</w:t>
            </w:r>
          </w:p>
        </w:tc>
      </w:tr>
      <w:tr w:rsidR="00E81E73" w:rsidRPr="00F8785E" w:rsidTr="00385D93">
        <w:trPr>
          <w:trHeight w:val="567"/>
          <w:jc w:val="center"/>
        </w:trPr>
        <w:tc>
          <w:tcPr>
            <w:tcW w:w="990" w:type="dxa"/>
            <w:vAlign w:val="center"/>
          </w:tcPr>
          <w:p w:rsidR="00E81E73" w:rsidRPr="00F8785E" w:rsidRDefault="00E81E73" w:rsidP="00385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vAlign w:val="center"/>
          </w:tcPr>
          <w:p w:rsidR="00E81E73" w:rsidRPr="00F8785E" w:rsidRDefault="00E81E73" w:rsidP="00385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02.002</w:t>
            </w:r>
          </w:p>
        </w:tc>
        <w:tc>
          <w:tcPr>
            <w:tcW w:w="7191" w:type="dxa"/>
            <w:vAlign w:val="center"/>
          </w:tcPr>
          <w:p w:rsidR="00E81E73" w:rsidRPr="00F8785E" w:rsidRDefault="00E81E73" w:rsidP="00385D9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 в области медико-профилактического дела», утвержденный приказом Министерства труда и социальной защиты Российской Федерации от 25 июня 2015 г. № 399н (зарегистрирован Министерством юстиции Росси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й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ской Федерации 9 июля 2015 г., регистрационный № 37941)</w:t>
            </w:r>
          </w:p>
        </w:tc>
      </w:tr>
    </w:tbl>
    <w:p w:rsidR="00E81E73" w:rsidRPr="00F8785E" w:rsidRDefault="00E81E73" w:rsidP="009E487E">
      <w:pPr>
        <w:ind w:firstLine="596"/>
        <w:jc w:val="both"/>
        <w:rPr>
          <w:rFonts w:ascii="Times New Roman" w:hAnsi="Times New Roman"/>
          <w:sz w:val="24"/>
          <w:szCs w:val="24"/>
        </w:rPr>
      </w:pPr>
    </w:p>
    <w:p w:rsidR="009E487E" w:rsidRDefault="009E487E" w:rsidP="009E487E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2AB1">
        <w:rPr>
          <w:rFonts w:ascii="Times New Roman" w:hAnsi="Times New Roman"/>
          <w:b/>
          <w:sz w:val="24"/>
          <w:szCs w:val="24"/>
        </w:rPr>
        <w:t>2.3. Перечень основных задач профессиональной деятельности выпускников</w:t>
      </w:r>
    </w:p>
    <w:p w:rsidR="00DE0849" w:rsidRPr="00862AB1" w:rsidRDefault="00DE0849" w:rsidP="00DE0849">
      <w:pPr>
        <w:shd w:val="clear" w:color="auto" w:fill="FFFFFF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17"/>
        <w:gridCol w:w="4394"/>
        <w:gridCol w:w="1985"/>
      </w:tblGrid>
      <w:tr w:rsidR="009E487E" w:rsidRPr="00F8785E" w:rsidTr="00385D93">
        <w:tc>
          <w:tcPr>
            <w:tcW w:w="2235" w:type="dxa"/>
          </w:tcPr>
          <w:p w:rsidR="009E487E" w:rsidRPr="00F8785E" w:rsidRDefault="009E487E" w:rsidP="00385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Область профе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я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br/>
              <w:t>(по Реестру Ми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труда)</w:t>
            </w:r>
          </w:p>
        </w:tc>
        <w:tc>
          <w:tcPr>
            <w:tcW w:w="1417" w:type="dxa"/>
          </w:tcPr>
          <w:p w:rsidR="009E487E" w:rsidRPr="00F8785E" w:rsidRDefault="009E487E" w:rsidP="00385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Типы задач профе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сиональной деятельн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394" w:type="dxa"/>
          </w:tcPr>
          <w:p w:rsidR="009E487E" w:rsidRPr="00F8785E" w:rsidRDefault="009E487E" w:rsidP="00385D9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1985" w:type="dxa"/>
          </w:tcPr>
          <w:p w:rsidR="009E487E" w:rsidRPr="00F8785E" w:rsidRDefault="009E487E" w:rsidP="00385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Объекты 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фессиональной деятельности (или области знания)</w:t>
            </w:r>
          </w:p>
        </w:tc>
      </w:tr>
      <w:tr w:rsidR="009E487E" w:rsidRPr="00F8785E" w:rsidTr="00385D93">
        <w:tc>
          <w:tcPr>
            <w:tcW w:w="2235" w:type="dxa"/>
          </w:tcPr>
          <w:p w:rsidR="009E487E" w:rsidRPr="00F8785E" w:rsidRDefault="009E487E" w:rsidP="00385D93">
            <w:pPr>
              <w:tabs>
                <w:tab w:val="left" w:pos="24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01 Образование и наука</w:t>
            </w:r>
          </w:p>
        </w:tc>
        <w:tc>
          <w:tcPr>
            <w:tcW w:w="1417" w:type="dxa"/>
          </w:tcPr>
          <w:p w:rsidR="009E487E" w:rsidRPr="00F8785E" w:rsidRDefault="009E487E" w:rsidP="00385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Научно-исследов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тельский</w:t>
            </w:r>
          </w:p>
        </w:tc>
        <w:tc>
          <w:tcPr>
            <w:tcW w:w="4394" w:type="dxa"/>
          </w:tcPr>
          <w:p w:rsidR="009E487E" w:rsidRPr="00F8785E" w:rsidRDefault="009E487E" w:rsidP="00385D93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 Проведение научных исследований по группе специальностей 14.02.00 «Проф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лактическая медицина»</w:t>
            </w:r>
          </w:p>
        </w:tc>
        <w:tc>
          <w:tcPr>
            <w:tcW w:w="1985" w:type="dxa"/>
            <w:vMerge w:val="restart"/>
          </w:tcPr>
          <w:p w:rsidR="009E487E" w:rsidRPr="00F8785E" w:rsidRDefault="009E487E" w:rsidP="00385D9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здоровье нас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ления;</w:t>
            </w:r>
          </w:p>
          <w:p w:rsidR="009E487E" w:rsidRPr="00F8785E" w:rsidRDefault="009E487E" w:rsidP="00385D9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среда обит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ния человека;</w:t>
            </w:r>
          </w:p>
          <w:p w:rsidR="009E487E" w:rsidRPr="00F8785E" w:rsidRDefault="009E487E" w:rsidP="00385D9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области науки и техники в здр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воохранении, к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торые включают совокупность технологий, средств, спос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бов, направле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ных на обеспеч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ние санитарно-эпидемиологич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ского благопол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чия населения, сохранение и улучшение его здоровья;</w:t>
            </w:r>
          </w:p>
          <w:p w:rsidR="009E487E" w:rsidRPr="00F8785E" w:rsidRDefault="009E487E" w:rsidP="00385D9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области зак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нодательства в сфере обеспеч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ния санитарно-эпидемиологич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ского благопол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чия населения, технического р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гулирования, з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щиты прав потр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бителей</w:t>
            </w:r>
          </w:p>
        </w:tc>
      </w:tr>
      <w:tr w:rsidR="009E487E" w:rsidRPr="00F8785E" w:rsidTr="00385D93">
        <w:tc>
          <w:tcPr>
            <w:tcW w:w="2235" w:type="dxa"/>
          </w:tcPr>
          <w:p w:rsidR="009E487E" w:rsidRPr="00F8785E" w:rsidRDefault="009E487E" w:rsidP="00385D93">
            <w:pPr>
              <w:tabs>
                <w:tab w:val="left" w:pos="247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02 </w:t>
            </w:r>
          </w:p>
          <w:p w:rsidR="009E487E" w:rsidRPr="00F8785E" w:rsidRDefault="009E487E" w:rsidP="00385D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</w:tcPr>
          <w:p w:rsidR="009E487E" w:rsidRPr="00F8785E" w:rsidRDefault="009E487E" w:rsidP="00385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Профила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тический</w:t>
            </w:r>
          </w:p>
        </w:tc>
        <w:tc>
          <w:tcPr>
            <w:tcW w:w="4394" w:type="dxa"/>
          </w:tcPr>
          <w:p w:rsidR="009E487E" w:rsidRPr="00F8785E" w:rsidRDefault="009E487E" w:rsidP="00385D93">
            <w:pPr>
              <w:tabs>
                <w:tab w:val="left" w:pos="388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 Организация и проведение санитарно-противоэпидемических (профилактич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ских) мероприятий</w:t>
            </w:r>
          </w:p>
        </w:tc>
        <w:tc>
          <w:tcPr>
            <w:tcW w:w="1985" w:type="dxa"/>
            <w:vMerge/>
          </w:tcPr>
          <w:p w:rsidR="009E487E" w:rsidRPr="00F8785E" w:rsidRDefault="009E487E" w:rsidP="00385D9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9E487E" w:rsidRPr="00F8785E" w:rsidTr="00385D93">
        <w:tc>
          <w:tcPr>
            <w:tcW w:w="2235" w:type="dxa"/>
          </w:tcPr>
          <w:p w:rsidR="009E487E" w:rsidRPr="00F8785E" w:rsidRDefault="009E487E" w:rsidP="00385D93">
            <w:pPr>
              <w:tabs>
                <w:tab w:val="left" w:pos="247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02 </w:t>
            </w:r>
          </w:p>
          <w:p w:rsidR="009E487E" w:rsidRPr="00F8785E" w:rsidRDefault="009E487E" w:rsidP="00385D93">
            <w:pPr>
              <w:tabs>
                <w:tab w:val="left" w:pos="247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417" w:type="dxa"/>
          </w:tcPr>
          <w:p w:rsidR="009E487E" w:rsidRPr="00F8785E" w:rsidRDefault="009E487E" w:rsidP="00385D93">
            <w:pPr>
              <w:tabs>
                <w:tab w:val="left" w:pos="247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Диагност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ческий</w:t>
            </w:r>
          </w:p>
        </w:tc>
        <w:tc>
          <w:tcPr>
            <w:tcW w:w="4394" w:type="dxa"/>
          </w:tcPr>
          <w:p w:rsidR="009E487E" w:rsidRPr="00F8785E" w:rsidRDefault="009E487E" w:rsidP="00385D93">
            <w:pPr>
              <w:tabs>
                <w:tab w:val="left" w:pos="388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 Проведение санитарно-эпидемиологических экспертиз, расслед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ваний, обследований, исследований, исп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таний и иных видов оценок.</w:t>
            </w:r>
          </w:p>
          <w:p w:rsidR="009E487E" w:rsidRPr="00F8785E" w:rsidRDefault="009E487E" w:rsidP="00385D93">
            <w:pPr>
              <w:tabs>
                <w:tab w:val="left" w:pos="388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 Проведение СГМ и оценки риска возде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й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ствия факторов среды обитания на здор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вье человека</w:t>
            </w:r>
          </w:p>
        </w:tc>
        <w:tc>
          <w:tcPr>
            <w:tcW w:w="1985" w:type="dxa"/>
            <w:vMerge/>
          </w:tcPr>
          <w:p w:rsidR="009E487E" w:rsidRPr="00F8785E" w:rsidRDefault="009E487E" w:rsidP="00385D9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9E487E" w:rsidRPr="00F8785E" w:rsidTr="00385D93">
        <w:tc>
          <w:tcPr>
            <w:tcW w:w="2235" w:type="dxa"/>
          </w:tcPr>
          <w:p w:rsidR="009E487E" w:rsidRPr="00F8785E" w:rsidRDefault="009E487E" w:rsidP="00385D93">
            <w:pPr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02</w:t>
            </w:r>
          </w:p>
          <w:p w:rsidR="009E487E" w:rsidRPr="00F8785E" w:rsidRDefault="009E487E" w:rsidP="00385D93">
            <w:pPr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</w:tcPr>
          <w:p w:rsidR="009E487E" w:rsidRPr="00F8785E" w:rsidRDefault="009E487E" w:rsidP="00385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ционно-управле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4394" w:type="dxa"/>
          </w:tcPr>
          <w:p w:rsidR="009E487E" w:rsidRPr="00F8785E" w:rsidRDefault="009E487E" w:rsidP="00385D93">
            <w:pPr>
              <w:tabs>
                <w:tab w:val="left" w:pos="388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-Осуществление федерального государс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венного контроля (надзора) в сфере сан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тарно-эпидемиологического благополучия населения и защиты прав потребителей.</w:t>
            </w:r>
          </w:p>
          <w:p w:rsidR="009E487E" w:rsidRPr="00F8785E" w:rsidRDefault="009E487E" w:rsidP="00385D93">
            <w:pPr>
              <w:tabs>
                <w:tab w:val="left" w:pos="388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 Выдача санитарно-эпидемиологических заключений.</w:t>
            </w:r>
          </w:p>
          <w:p w:rsidR="009E487E" w:rsidRPr="00F8785E" w:rsidRDefault="009E487E" w:rsidP="00385D93">
            <w:pPr>
              <w:tabs>
                <w:tab w:val="left" w:pos="388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 Осуществление лицензирования отдел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ных видов деятельности, представляющих потенциальную опасность.</w:t>
            </w:r>
          </w:p>
          <w:p w:rsidR="009E487E" w:rsidRPr="00F8785E" w:rsidRDefault="009E487E" w:rsidP="00385D93">
            <w:pPr>
              <w:tabs>
                <w:tab w:val="left" w:pos="388"/>
              </w:tabs>
              <w:spacing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 Осуществление государственной регис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рации потенциально опасных для человека химических и биологических веществ, о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дельных видов продукции, радиоактивных веществ, отходов</w:t>
            </w:r>
          </w:p>
        </w:tc>
        <w:tc>
          <w:tcPr>
            <w:tcW w:w="1985" w:type="dxa"/>
            <w:vMerge/>
          </w:tcPr>
          <w:p w:rsidR="009E487E" w:rsidRPr="00F8785E" w:rsidRDefault="009E487E" w:rsidP="00385D93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9E487E" w:rsidRPr="00F8785E" w:rsidTr="00385D93">
        <w:tc>
          <w:tcPr>
            <w:tcW w:w="2235" w:type="dxa"/>
          </w:tcPr>
          <w:p w:rsidR="009E487E" w:rsidRPr="00F8785E" w:rsidRDefault="009E487E" w:rsidP="00385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02 Здравоохранение</w:t>
            </w:r>
          </w:p>
        </w:tc>
        <w:tc>
          <w:tcPr>
            <w:tcW w:w="1417" w:type="dxa"/>
          </w:tcPr>
          <w:p w:rsidR="009E487E" w:rsidRPr="00F8785E" w:rsidRDefault="009E487E" w:rsidP="00385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Научно-исследов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тельский</w:t>
            </w:r>
          </w:p>
        </w:tc>
        <w:tc>
          <w:tcPr>
            <w:tcW w:w="4394" w:type="dxa"/>
          </w:tcPr>
          <w:p w:rsidR="009E487E" w:rsidRPr="00F8785E" w:rsidRDefault="009E487E" w:rsidP="00385D93">
            <w:pPr>
              <w:tabs>
                <w:tab w:val="left" w:pos="388"/>
              </w:tabs>
              <w:spacing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- Проведение научных исследований по группе специальностей 14.02.00 «Проф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лактическая медицина»</w:t>
            </w:r>
          </w:p>
        </w:tc>
        <w:tc>
          <w:tcPr>
            <w:tcW w:w="1985" w:type="dxa"/>
            <w:vMerge/>
          </w:tcPr>
          <w:p w:rsidR="009E487E" w:rsidRPr="00F8785E" w:rsidRDefault="009E487E" w:rsidP="00385D93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9E487E" w:rsidRPr="00F8785E" w:rsidRDefault="009E487E" w:rsidP="00385D9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0B53" w:rsidRPr="00F8785E" w:rsidRDefault="00FA0B53" w:rsidP="00FA0B5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0B53" w:rsidRPr="00F8785E" w:rsidRDefault="00385D93" w:rsidP="00385D93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8785E">
        <w:rPr>
          <w:rFonts w:ascii="Times New Roman" w:hAnsi="Times New Roman"/>
          <w:b/>
          <w:sz w:val="24"/>
          <w:szCs w:val="24"/>
        </w:rPr>
        <w:t>3.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 </w:t>
      </w:r>
      <w:r w:rsidR="00FA0B53" w:rsidRPr="00F8785E">
        <w:rPr>
          <w:rFonts w:ascii="Times New Roman" w:hAnsi="Times New Roman"/>
          <w:b/>
          <w:caps/>
          <w:sz w:val="24"/>
          <w:szCs w:val="24"/>
        </w:rPr>
        <w:t xml:space="preserve">Общая характеристика </w:t>
      </w:r>
      <w:r w:rsidR="00862AB1">
        <w:rPr>
          <w:rFonts w:ascii="Times New Roman" w:hAnsi="Times New Roman"/>
          <w:b/>
          <w:caps/>
          <w:sz w:val="24"/>
          <w:szCs w:val="24"/>
        </w:rPr>
        <w:t>ООП ВО</w:t>
      </w:r>
      <w:r w:rsidR="00FA0B53" w:rsidRPr="00F8785E">
        <w:rPr>
          <w:rFonts w:ascii="Times New Roman" w:hAnsi="Times New Roman"/>
          <w:b/>
          <w:caps/>
          <w:sz w:val="24"/>
          <w:szCs w:val="24"/>
        </w:rPr>
        <w:t xml:space="preserve"> ВО по специальности 32.05.01 М</w:t>
      </w:r>
      <w:r w:rsidR="00FA0B53" w:rsidRPr="00F8785E">
        <w:rPr>
          <w:rFonts w:ascii="Times New Roman" w:hAnsi="Times New Roman"/>
          <w:b/>
          <w:caps/>
          <w:sz w:val="24"/>
          <w:szCs w:val="24"/>
        </w:rPr>
        <w:t>Е</w:t>
      </w:r>
      <w:r w:rsidR="00FA0B53" w:rsidRPr="00F8785E">
        <w:rPr>
          <w:rFonts w:ascii="Times New Roman" w:hAnsi="Times New Roman"/>
          <w:b/>
          <w:caps/>
          <w:sz w:val="24"/>
          <w:szCs w:val="24"/>
        </w:rPr>
        <w:t>ДИКО-ПРОФИЛАКТИЧЕСКОЕ ДЕЛО</w:t>
      </w:r>
    </w:p>
    <w:p w:rsidR="00385D93" w:rsidRPr="00F8785E" w:rsidRDefault="00385D93" w:rsidP="00385D93">
      <w:pPr>
        <w:shd w:val="clear" w:color="auto" w:fill="FFFFFF"/>
        <w:ind w:firstLine="596"/>
        <w:jc w:val="both"/>
        <w:rPr>
          <w:rFonts w:ascii="Times New Roman" w:hAnsi="Times New Roman"/>
          <w:spacing w:val="-7"/>
          <w:sz w:val="24"/>
          <w:szCs w:val="24"/>
        </w:rPr>
      </w:pPr>
      <w:r w:rsidRPr="00862AB1">
        <w:rPr>
          <w:rFonts w:ascii="Times New Roman" w:hAnsi="Times New Roman"/>
          <w:b/>
          <w:sz w:val="24"/>
          <w:szCs w:val="24"/>
        </w:rPr>
        <w:t xml:space="preserve">3.1. </w:t>
      </w:r>
      <w:r w:rsidRPr="00862AB1">
        <w:rPr>
          <w:rFonts w:ascii="Times New Roman" w:hAnsi="Times New Roman"/>
          <w:b/>
          <w:spacing w:val="-7"/>
          <w:sz w:val="24"/>
          <w:szCs w:val="24"/>
        </w:rPr>
        <w:t>Направленности (профили) образовательных программ</w:t>
      </w:r>
      <w:r w:rsidRPr="00F8785E">
        <w:rPr>
          <w:rFonts w:ascii="Times New Roman" w:hAnsi="Times New Roman"/>
          <w:spacing w:val="-7"/>
          <w:sz w:val="24"/>
          <w:szCs w:val="24"/>
        </w:rPr>
        <w:t xml:space="preserve"> в рамках направления подготовки (специальности) </w:t>
      </w:r>
      <w:r w:rsidRPr="00F8785E">
        <w:rPr>
          <w:rFonts w:ascii="Times New Roman" w:hAnsi="Times New Roman"/>
          <w:b/>
          <w:spacing w:val="-7"/>
          <w:sz w:val="24"/>
          <w:szCs w:val="24"/>
        </w:rPr>
        <w:t>не предусмотрены</w:t>
      </w:r>
      <w:r w:rsidRPr="00F8785E">
        <w:rPr>
          <w:rFonts w:ascii="Times New Roman" w:hAnsi="Times New Roman"/>
          <w:spacing w:val="-7"/>
          <w:sz w:val="24"/>
          <w:szCs w:val="24"/>
        </w:rPr>
        <w:t>.</w:t>
      </w:r>
    </w:p>
    <w:p w:rsidR="00385D93" w:rsidRPr="00F8785E" w:rsidRDefault="00385D93" w:rsidP="00385D93">
      <w:pPr>
        <w:shd w:val="clear" w:color="auto" w:fill="FFFFFF"/>
        <w:ind w:firstLine="596"/>
        <w:jc w:val="both"/>
        <w:rPr>
          <w:rFonts w:ascii="Times New Roman" w:hAnsi="Times New Roman"/>
          <w:b/>
          <w:sz w:val="24"/>
          <w:szCs w:val="24"/>
        </w:rPr>
      </w:pPr>
      <w:r w:rsidRPr="00862AB1">
        <w:rPr>
          <w:rFonts w:ascii="Times New Roman" w:hAnsi="Times New Roman"/>
          <w:b/>
          <w:spacing w:val="-7"/>
          <w:sz w:val="24"/>
          <w:szCs w:val="24"/>
        </w:rPr>
        <w:t>3.2. Квалификация, присваиваемая выпускникам</w:t>
      </w:r>
      <w:r w:rsidRPr="00F87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8565A">
        <w:rPr>
          <w:rFonts w:ascii="Times New Roman" w:hAnsi="Times New Roman"/>
          <w:spacing w:val="-7"/>
          <w:sz w:val="24"/>
          <w:szCs w:val="24"/>
        </w:rPr>
        <w:t>ООП ВО</w:t>
      </w:r>
      <w:r w:rsidRPr="00F8785E">
        <w:rPr>
          <w:rFonts w:ascii="Times New Roman" w:hAnsi="Times New Roman"/>
          <w:spacing w:val="-7"/>
          <w:sz w:val="24"/>
          <w:szCs w:val="24"/>
        </w:rPr>
        <w:t xml:space="preserve">: </w:t>
      </w:r>
      <w:r w:rsidRPr="00F8785E">
        <w:rPr>
          <w:rFonts w:ascii="Times New Roman" w:hAnsi="Times New Roman"/>
          <w:b/>
          <w:spacing w:val="-7"/>
          <w:sz w:val="24"/>
          <w:szCs w:val="24"/>
        </w:rPr>
        <w:t>врач по общей гигиене, эпид</w:t>
      </w:r>
      <w:r w:rsidRPr="00F8785E">
        <w:rPr>
          <w:rFonts w:ascii="Times New Roman" w:hAnsi="Times New Roman"/>
          <w:b/>
          <w:spacing w:val="-7"/>
          <w:sz w:val="24"/>
          <w:szCs w:val="24"/>
        </w:rPr>
        <w:t>е</w:t>
      </w:r>
      <w:r w:rsidRPr="00F8785E">
        <w:rPr>
          <w:rFonts w:ascii="Times New Roman" w:hAnsi="Times New Roman"/>
          <w:b/>
          <w:spacing w:val="-7"/>
          <w:sz w:val="24"/>
          <w:szCs w:val="24"/>
        </w:rPr>
        <w:t>миологии.</w:t>
      </w:r>
    </w:p>
    <w:p w:rsidR="00385D93" w:rsidRPr="00F8785E" w:rsidRDefault="00385D93" w:rsidP="00385D93">
      <w:pPr>
        <w:shd w:val="clear" w:color="auto" w:fill="FFFFFF"/>
        <w:ind w:firstLine="596"/>
        <w:jc w:val="both"/>
        <w:rPr>
          <w:rFonts w:ascii="Times New Roman" w:hAnsi="Times New Roman"/>
          <w:spacing w:val="-7"/>
          <w:sz w:val="24"/>
          <w:szCs w:val="24"/>
        </w:rPr>
      </w:pPr>
      <w:r w:rsidRPr="0078565A">
        <w:rPr>
          <w:rFonts w:ascii="Times New Roman" w:hAnsi="Times New Roman"/>
          <w:b/>
          <w:spacing w:val="-7"/>
          <w:sz w:val="24"/>
          <w:szCs w:val="24"/>
        </w:rPr>
        <w:t>3.3. Объем программы</w:t>
      </w:r>
      <w:r w:rsidRPr="00F8785E">
        <w:rPr>
          <w:rFonts w:ascii="Times New Roman" w:hAnsi="Times New Roman"/>
          <w:spacing w:val="-7"/>
          <w:sz w:val="24"/>
          <w:szCs w:val="24"/>
        </w:rPr>
        <w:t xml:space="preserve">: </w:t>
      </w:r>
      <w:r w:rsidRPr="00F8785E">
        <w:rPr>
          <w:rFonts w:ascii="Times New Roman" w:hAnsi="Times New Roman"/>
          <w:b/>
          <w:spacing w:val="-7"/>
          <w:sz w:val="24"/>
          <w:szCs w:val="24"/>
        </w:rPr>
        <w:t>360</w:t>
      </w:r>
      <w:r w:rsidRPr="00F8785E">
        <w:rPr>
          <w:rFonts w:ascii="Times New Roman" w:hAnsi="Times New Roman"/>
          <w:spacing w:val="-7"/>
          <w:sz w:val="24"/>
          <w:szCs w:val="24"/>
        </w:rPr>
        <w:t xml:space="preserve"> зачетных единиц</w:t>
      </w:r>
      <w:r w:rsidR="003271D0" w:rsidRPr="00F8785E">
        <w:rPr>
          <w:rFonts w:ascii="Times New Roman" w:hAnsi="Times New Roman"/>
          <w:spacing w:val="-7"/>
          <w:sz w:val="24"/>
          <w:szCs w:val="24"/>
        </w:rPr>
        <w:t>.</w:t>
      </w:r>
    </w:p>
    <w:p w:rsidR="00385D93" w:rsidRPr="0078565A" w:rsidRDefault="00385D93" w:rsidP="00385D93">
      <w:pPr>
        <w:shd w:val="clear" w:color="auto" w:fill="FFFFFF"/>
        <w:ind w:firstLine="596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78565A">
        <w:rPr>
          <w:rFonts w:ascii="Times New Roman" w:hAnsi="Times New Roman"/>
          <w:b/>
          <w:sz w:val="24"/>
          <w:szCs w:val="24"/>
        </w:rPr>
        <w:t>3.4. Формы обучения</w:t>
      </w:r>
      <w:r w:rsidRPr="0078565A">
        <w:rPr>
          <w:rFonts w:ascii="Times New Roman" w:hAnsi="Times New Roman"/>
          <w:b/>
          <w:spacing w:val="-7"/>
          <w:sz w:val="24"/>
          <w:szCs w:val="24"/>
        </w:rPr>
        <w:t xml:space="preserve">: очная </w:t>
      </w:r>
    </w:p>
    <w:p w:rsidR="00385D93" w:rsidRPr="0078565A" w:rsidRDefault="00385D93" w:rsidP="00385D93">
      <w:pPr>
        <w:shd w:val="clear" w:color="auto" w:fill="FFFFFF"/>
        <w:ind w:firstLine="596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78565A">
        <w:rPr>
          <w:rFonts w:ascii="Times New Roman" w:hAnsi="Times New Roman"/>
          <w:b/>
          <w:spacing w:val="-7"/>
          <w:sz w:val="24"/>
          <w:szCs w:val="24"/>
        </w:rPr>
        <w:t>3.5. Срок получения образования при: 6 лет.</w:t>
      </w:r>
    </w:p>
    <w:p w:rsidR="003271D0" w:rsidRPr="00F8785E" w:rsidRDefault="003271D0" w:rsidP="003271D0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565A">
        <w:rPr>
          <w:rFonts w:ascii="Times New Roman" w:hAnsi="Times New Roman"/>
          <w:b/>
          <w:spacing w:val="-7"/>
          <w:sz w:val="24"/>
          <w:szCs w:val="24"/>
        </w:rPr>
        <w:t xml:space="preserve">3.6. </w:t>
      </w:r>
      <w:r w:rsidRPr="0078565A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  <w:r w:rsidRPr="00F8785E">
        <w:rPr>
          <w:rFonts w:ascii="Times New Roman" w:hAnsi="Times New Roman"/>
          <w:sz w:val="24"/>
          <w:szCs w:val="24"/>
        </w:rPr>
        <w:t xml:space="preserve">, необходимому для освоения </w:t>
      </w:r>
      <w:r w:rsidR="00862AB1">
        <w:rPr>
          <w:rFonts w:ascii="Times New Roman" w:hAnsi="Times New Roman"/>
          <w:sz w:val="24"/>
          <w:szCs w:val="24"/>
        </w:rPr>
        <w:t>ООП ВО</w:t>
      </w:r>
      <w:r w:rsidRPr="00F8785E">
        <w:rPr>
          <w:rFonts w:ascii="Times New Roman" w:hAnsi="Times New Roman"/>
          <w:sz w:val="24"/>
          <w:szCs w:val="24"/>
        </w:rPr>
        <w:t xml:space="preserve"> ВО: абитур</w:t>
      </w:r>
      <w:r w:rsidRPr="00F8785E">
        <w:rPr>
          <w:rFonts w:ascii="Times New Roman" w:hAnsi="Times New Roman"/>
          <w:sz w:val="24"/>
          <w:szCs w:val="24"/>
        </w:rPr>
        <w:t>и</w:t>
      </w:r>
      <w:r w:rsidRPr="00F8785E">
        <w:rPr>
          <w:rFonts w:ascii="Times New Roman" w:hAnsi="Times New Roman"/>
          <w:sz w:val="24"/>
          <w:szCs w:val="24"/>
        </w:rPr>
        <w:t>ент должен иметь документ государственного образца о среднем (полном) общем образовании или среднем профессиональном образовании.</w:t>
      </w:r>
    </w:p>
    <w:p w:rsidR="003271D0" w:rsidRPr="00F8785E" w:rsidRDefault="003271D0" w:rsidP="00385D93">
      <w:pPr>
        <w:shd w:val="clear" w:color="auto" w:fill="FFFFFF"/>
        <w:ind w:firstLine="596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6C799D" w:rsidRPr="00F8785E" w:rsidRDefault="006C799D" w:rsidP="006C799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85E">
        <w:rPr>
          <w:rFonts w:ascii="Times New Roman" w:hAnsi="Times New Roman"/>
          <w:b/>
          <w:bCs/>
          <w:sz w:val="24"/>
          <w:szCs w:val="24"/>
        </w:rPr>
        <w:t xml:space="preserve">4. ПЛАНИРУЕМЫЕ РЕЗУЛЬТАТЫ ОСВОЕНИЯ </w:t>
      </w:r>
      <w:r w:rsidR="0078565A">
        <w:rPr>
          <w:rFonts w:ascii="Times New Roman" w:hAnsi="Times New Roman"/>
          <w:b/>
          <w:bCs/>
          <w:sz w:val="24"/>
          <w:szCs w:val="24"/>
        </w:rPr>
        <w:t>ООП ВО</w:t>
      </w:r>
    </w:p>
    <w:p w:rsidR="006C799D" w:rsidRDefault="006C799D" w:rsidP="006C799D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78565A">
        <w:rPr>
          <w:rFonts w:ascii="Times New Roman" w:hAnsi="Times New Roman"/>
          <w:b/>
          <w:iCs/>
          <w:sz w:val="24"/>
          <w:szCs w:val="24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части.</w:t>
      </w:r>
    </w:p>
    <w:p w:rsidR="00024249" w:rsidRPr="0078565A" w:rsidRDefault="00024249" w:rsidP="006C799D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C799D" w:rsidRPr="0078565A" w:rsidRDefault="006C799D" w:rsidP="006C799D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78565A">
        <w:rPr>
          <w:rFonts w:ascii="Times New Roman" w:hAnsi="Times New Roman"/>
          <w:b/>
          <w:iCs/>
          <w:sz w:val="24"/>
          <w:szCs w:val="24"/>
        </w:rPr>
        <w:t xml:space="preserve">4.1.1.Универсальные компетенции выпускников и индикаторы их достижения </w:t>
      </w:r>
    </w:p>
    <w:p w:rsidR="006C799D" w:rsidRPr="00F8785E" w:rsidRDefault="006C799D" w:rsidP="006C799D">
      <w:pPr>
        <w:jc w:val="right"/>
        <w:rPr>
          <w:rFonts w:ascii="Times New Roman" w:hAnsi="Times New Roman"/>
          <w:iCs/>
          <w:sz w:val="24"/>
          <w:szCs w:val="24"/>
        </w:rPr>
      </w:pPr>
      <w:r w:rsidRPr="00F8785E">
        <w:rPr>
          <w:rFonts w:ascii="Times New Roman" w:hAnsi="Times New Roman"/>
          <w:iCs/>
          <w:sz w:val="24"/>
          <w:szCs w:val="24"/>
        </w:rPr>
        <w:lastRenderedPageBreak/>
        <w:t xml:space="preserve">Таблица </w:t>
      </w:r>
      <w:r w:rsidR="00DE0849">
        <w:rPr>
          <w:rFonts w:ascii="Times New Roman" w:hAnsi="Times New Roman"/>
          <w:iCs/>
          <w:sz w:val="24"/>
          <w:szCs w:val="24"/>
        </w:rPr>
        <w:t>3.</w:t>
      </w:r>
    </w:p>
    <w:tbl>
      <w:tblPr>
        <w:tblStyle w:val="a6"/>
        <w:tblW w:w="9747" w:type="dxa"/>
        <w:tblLayout w:type="fixed"/>
        <w:tblLook w:val="04A0"/>
      </w:tblPr>
      <w:tblGrid>
        <w:gridCol w:w="2093"/>
        <w:gridCol w:w="2835"/>
        <w:gridCol w:w="4819"/>
      </w:tblGrid>
      <w:tr w:rsidR="00797853" w:rsidRPr="00F8785E" w:rsidTr="00797853">
        <w:tc>
          <w:tcPr>
            <w:tcW w:w="2093" w:type="dxa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Категория (гру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па) универсал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ных компетенций</w:t>
            </w:r>
          </w:p>
        </w:tc>
        <w:tc>
          <w:tcPr>
            <w:tcW w:w="2835" w:type="dxa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Код и наименование универсальной комп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тенции 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Код и наименование индикатора достиж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ния универсальной компетенции </w:t>
            </w:r>
          </w:p>
        </w:tc>
      </w:tr>
      <w:tr w:rsidR="00797853" w:rsidRPr="00F8785E" w:rsidTr="00797853">
        <w:tc>
          <w:tcPr>
            <w:tcW w:w="2093" w:type="dxa"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Системное и кр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тическое мышл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УК-1. Способен осущ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ствлять критический анализ проблемных 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туаций на основе си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темного подхода, выр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батывать стратегию де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ствий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auto"/>
              </w:rPr>
              <w:t>ИД-1</w:t>
            </w:r>
            <w:r w:rsidRPr="00F8785E">
              <w:rPr>
                <w:iCs/>
                <w:color w:val="auto"/>
                <w:vertAlign w:val="subscript"/>
              </w:rPr>
              <w:t>УК-1</w:t>
            </w:r>
            <w:r w:rsidRPr="00F8785E">
              <w:rPr>
                <w:color w:val="auto"/>
              </w:rPr>
              <w:t>Интерпретация общественно зн</w:t>
            </w:r>
            <w:r w:rsidRPr="00F8785E">
              <w:rPr>
                <w:color w:val="auto"/>
              </w:rPr>
              <w:t>а</w:t>
            </w:r>
            <w:r w:rsidRPr="00F8785E">
              <w:rPr>
                <w:color w:val="auto"/>
              </w:rPr>
              <w:t>чимой социологической  информации, и</w:t>
            </w:r>
            <w:r w:rsidRPr="00F8785E">
              <w:rPr>
                <w:color w:val="auto"/>
              </w:rPr>
              <w:t>с</w:t>
            </w:r>
            <w:r w:rsidRPr="00F8785E">
              <w:rPr>
                <w:color w:val="auto"/>
              </w:rPr>
              <w:t>пользование социологических знаний в профессиональной и общественной де</w:t>
            </w:r>
            <w:r w:rsidRPr="00F8785E">
              <w:rPr>
                <w:color w:val="auto"/>
              </w:rPr>
              <w:t>я</w:t>
            </w:r>
            <w:r w:rsidRPr="00F8785E">
              <w:rPr>
                <w:color w:val="auto"/>
              </w:rPr>
              <w:t>тельности, направленной на защиту и зд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ровье населения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auto"/>
              </w:rPr>
              <w:t>ИД-2</w:t>
            </w:r>
            <w:r w:rsidRPr="00F8785E">
              <w:rPr>
                <w:iCs/>
                <w:color w:val="auto"/>
                <w:vertAlign w:val="subscript"/>
              </w:rPr>
              <w:t xml:space="preserve">УК-1 </w:t>
            </w:r>
            <w:r w:rsidRPr="00F8785E">
              <w:rPr>
                <w:color w:val="auto"/>
              </w:rPr>
              <w:t>Идентификация проблемных с</w:t>
            </w:r>
            <w:r w:rsidRPr="00F8785E">
              <w:rPr>
                <w:color w:val="auto"/>
              </w:rPr>
              <w:t>и</w:t>
            </w:r>
            <w:r w:rsidRPr="00F8785E">
              <w:rPr>
                <w:color w:val="auto"/>
              </w:rPr>
              <w:t>туаций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auto"/>
              </w:rPr>
              <w:t>ИД-3</w:t>
            </w:r>
            <w:r w:rsidRPr="00F8785E">
              <w:rPr>
                <w:iCs/>
                <w:color w:val="auto"/>
                <w:vertAlign w:val="subscript"/>
              </w:rPr>
              <w:t xml:space="preserve">УК-1 </w:t>
            </w:r>
            <w:r w:rsidRPr="00F8785E">
              <w:rPr>
                <w:color w:val="auto"/>
              </w:rPr>
              <w:t>Формулирование цели деятельн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сти на основе определенной проблемы и существующих возможностей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ИД-4</w:t>
            </w:r>
            <w:r w:rsidRPr="00F8785E">
              <w:rPr>
                <w:iCs/>
                <w:color w:val="auto"/>
                <w:vertAlign w:val="subscript"/>
              </w:rPr>
              <w:t xml:space="preserve">УК-1 </w:t>
            </w:r>
            <w:r w:rsidRPr="00F8785E">
              <w:t>Выдвижение версии решения пр</w:t>
            </w:r>
            <w:r w:rsidRPr="00F8785E">
              <w:t>о</w:t>
            </w:r>
            <w:r w:rsidRPr="00F8785E">
              <w:t>блемы, формулировка гипотезы, предпол</w:t>
            </w:r>
            <w:r w:rsidRPr="00F8785E">
              <w:t>о</w:t>
            </w:r>
            <w:r w:rsidRPr="00F8785E">
              <w:t>жение конечного результата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color w:val="auto"/>
                <w:highlight w:val="cyan"/>
              </w:rPr>
            </w:pPr>
            <w:r w:rsidRPr="00F8785E">
              <w:rPr>
                <w:iCs/>
                <w:color w:val="auto"/>
              </w:rPr>
              <w:t>ИД-5</w:t>
            </w:r>
            <w:r w:rsidRPr="00F8785E">
              <w:rPr>
                <w:iCs/>
                <w:color w:val="auto"/>
                <w:vertAlign w:val="subscript"/>
              </w:rPr>
              <w:t xml:space="preserve">УК-1 </w:t>
            </w:r>
            <w:r w:rsidRPr="00F8785E">
              <w:rPr>
                <w:color w:val="auto"/>
              </w:rPr>
              <w:t>Обоснование целевых ориентиров и приоритетов ссылками на ценности, ук</w:t>
            </w:r>
            <w:r w:rsidRPr="00F8785E">
              <w:rPr>
                <w:color w:val="auto"/>
              </w:rPr>
              <w:t>а</w:t>
            </w:r>
            <w:r w:rsidRPr="00F8785E">
              <w:rPr>
                <w:color w:val="auto"/>
              </w:rPr>
              <w:t>зывая и обосновывая логическую послед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вательность шагов</w:t>
            </w:r>
          </w:p>
        </w:tc>
      </w:tr>
      <w:tr w:rsidR="00797853" w:rsidRPr="00F8785E" w:rsidTr="00797853">
        <w:tc>
          <w:tcPr>
            <w:tcW w:w="2093" w:type="dxa"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Разработка и ре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лизация проектов</w:t>
            </w:r>
          </w:p>
        </w:tc>
        <w:tc>
          <w:tcPr>
            <w:tcW w:w="2835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УК-2. Способен упра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лять проектом на всех этапах его жизненного цикла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auto"/>
              </w:rPr>
              <w:t>ИД-1</w:t>
            </w:r>
            <w:r w:rsidRPr="00F8785E">
              <w:rPr>
                <w:iCs/>
                <w:color w:val="auto"/>
                <w:vertAlign w:val="subscript"/>
              </w:rPr>
              <w:t>УК-2.1</w:t>
            </w:r>
            <w:r w:rsidRPr="00F8785E">
              <w:rPr>
                <w:color w:val="auto"/>
              </w:rPr>
              <w:t>Осуществление проекта с реал</w:t>
            </w:r>
            <w:r w:rsidRPr="00F8785E">
              <w:rPr>
                <w:color w:val="auto"/>
              </w:rPr>
              <w:t>и</w:t>
            </w:r>
            <w:r w:rsidRPr="00F8785E">
              <w:rPr>
                <w:color w:val="auto"/>
              </w:rPr>
              <w:t>зацией ключевых функций по руководству человеческими и материальными ресурсами на протяжении жизненного цикла проекта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ИД-2</w:t>
            </w:r>
            <w:r w:rsidRPr="00F8785E">
              <w:rPr>
                <w:iCs/>
                <w:color w:val="auto"/>
                <w:vertAlign w:val="subscript"/>
              </w:rPr>
              <w:t>УК-2.2</w:t>
            </w:r>
            <w:r w:rsidRPr="00F8785E">
              <w:rPr>
                <w:iCs/>
                <w:color w:val="auto"/>
              </w:rPr>
              <w:t>Применение современных мет</w:t>
            </w:r>
            <w:r w:rsidRPr="00F8785E">
              <w:rPr>
                <w:iCs/>
                <w:color w:val="auto"/>
              </w:rPr>
              <w:t>о</w:t>
            </w:r>
            <w:r w:rsidRPr="00F8785E">
              <w:rPr>
                <w:iCs/>
                <w:color w:val="auto"/>
              </w:rPr>
              <w:t>дов и техник для достижения определенных в проекте результатов и удовлетворению участников проекта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  <w:highlight w:val="cyan"/>
              </w:rPr>
            </w:pPr>
            <w:r w:rsidRPr="00F8785E">
              <w:rPr>
                <w:iCs/>
                <w:color w:val="auto"/>
              </w:rPr>
              <w:t>ИД-3</w:t>
            </w:r>
            <w:r w:rsidRPr="00F8785E">
              <w:rPr>
                <w:color w:val="auto"/>
                <w:vertAlign w:val="subscript"/>
              </w:rPr>
              <w:t>УК-2.3</w:t>
            </w:r>
            <w:r w:rsidRPr="00F8785E">
              <w:rPr>
                <w:iCs/>
                <w:color w:val="auto"/>
              </w:rPr>
              <w:t>Получение нужного результата в запланированные сроки, с заданным бюдж</w:t>
            </w:r>
            <w:r w:rsidRPr="00F8785E">
              <w:rPr>
                <w:iCs/>
                <w:color w:val="auto"/>
              </w:rPr>
              <w:t>е</w:t>
            </w:r>
            <w:r w:rsidRPr="00F8785E">
              <w:rPr>
                <w:iCs/>
                <w:color w:val="auto"/>
              </w:rPr>
              <w:t>том и требуемым качеством</w:t>
            </w:r>
          </w:p>
        </w:tc>
      </w:tr>
      <w:tr w:rsidR="00797853" w:rsidRPr="00F8785E" w:rsidTr="00797853">
        <w:tc>
          <w:tcPr>
            <w:tcW w:w="2093" w:type="dxa"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835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УК-3. Способен орган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зовывать и руководить работой команды, выр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батывая командную стратегию для достиж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ния поставленной цели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ИД-1</w:t>
            </w:r>
            <w:r w:rsidRPr="00F8785E">
              <w:rPr>
                <w:color w:val="auto"/>
                <w:vertAlign w:val="subscript"/>
              </w:rPr>
              <w:t>УК-3.1</w:t>
            </w:r>
            <w:r w:rsidRPr="00F8785E">
              <w:rPr>
                <w:iCs/>
                <w:color w:val="auto"/>
              </w:rPr>
              <w:t>Выбор и обоснование цели, согл</w:t>
            </w:r>
            <w:r w:rsidRPr="00F8785E">
              <w:rPr>
                <w:iCs/>
                <w:color w:val="auto"/>
              </w:rPr>
              <w:t>а</w:t>
            </w:r>
            <w:r w:rsidRPr="00F8785E">
              <w:rPr>
                <w:iCs/>
                <w:color w:val="auto"/>
              </w:rPr>
              <w:t xml:space="preserve">сованно с командой с проявлением личной инициативы 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ИД-2</w:t>
            </w:r>
            <w:r w:rsidRPr="00F8785E">
              <w:rPr>
                <w:color w:val="auto"/>
                <w:vertAlign w:val="subscript"/>
              </w:rPr>
              <w:t>УК-3.2</w:t>
            </w:r>
            <w:r w:rsidRPr="00F8785E">
              <w:rPr>
                <w:iCs/>
                <w:color w:val="auto"/>
              </w:rPr>
              <w:t>Работа в рамках согласованных целей и задач, умение добиваться их испо</w:t>
            </w:r>
            <w:r w:rsidRPr="00F8785E">
              <w:rPr>
                <w:iCs/>
                <w:color w:val="auto"/>
              </w:rPr>
              <w:t>л</w:t>
            </w:r>
            <w:r w:rsidRPr="00F8785E">
              <w:rPr>
                <w:iCs/>
                <w:color w:val="auto"/>
              </w:rPr>
              <w:t>нения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ИД-3</w:t>
            </w:r>
            <w:r w:rsidRPr="00F8785E">
              <w:rPr>
                <w:color w:val="auto"/>
                <w:vertAlign w:val="subscript"/>
              </w:rPr>
              <w:t>УК-3.3</w:t>
            </w:r>
            <w:r w:rsidRPr="00F8785E">
              <w:rPr>
                <w:iCs/>
                <w:color w:val="auto"/>
              </w:rPr>
              <w:t>Лидерство в планировании и ос</w:t>
            </w:r>
            <w:r w:rsidRPr="00F8785E">
              <w:rPr>
                <w:iCs/>
                <w:color w:val="auto"/>
              </w:rPr>
              <w:t>у</w:t>
            </w:r>
            <w:r w:rsidRPr="00F8785E">
              <w:rPr>
                <w:iCs/>
                <w:color w:val="auto"/>
              </w:rPr>
              <w:t>ществлении профессиональной деятельн</w:t>
            </w:r>
            <w:r w:rsidRPr="00F8785E">
              <w:rPr>
                <w:iCs/>
                <w:color w:val="auto"/>
              </w:rPr>
              <w:t>о</w:t>
            </w:r>
            <w:r w:rsidRPr="00F8785E">
              <w:rPr>
                <w:iCs/>
                <w:color w:val="auto"/>
              </w:rPr>
              <w:t>сти, личная ответственность за результаты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ИД-4</w:t>
            </w:r>
            <w:r w:rsidRPr="00F8785E">
              <w:rPr>
                <w:color w:val="auto"/>
                <w:vertAlign w:val="subscript"/>
              </w:rPr>
              <w:t>УК-3.4</w:t>
            </w:r>
            <w:r w:rsidRPr="00F8785E">
              <w:rPr>
                <w:iCs/>
                <w:color w:val="auto"/>
              </w:rPr>
              <w:t>Эффективное взаимодействие с другими людьми, организация професси</w:t>
            </w:r>
            <w:r w:rsidRPr="00F8785E">
              <w:rPr>
                <w:iCs/>
                <w:color w:val="auto"/>
              </w:rPr>
              <w:t>о</w:t>
            </w:r>
            <w:r w:rsidRPr="00F8785E">
              <w:rPr>
                <w:iCs/>
                <w:color w:val="auto"/>
              </w:rPr>
              <w:t xml:space="preserve">нального сотрудничества 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ИД-5</w:t>
            </w:r>
            <w:r w:rsidRPr="00F8785E">
              <w:rPr>
                <w:color w:val="auto"/>
                <w:vertAlign w:val="subscript"/>
              </w:rPr>
              <w:t xml:space="preserve">УК-3.5 </w:t>
            </w:r>
            <w:r w:rsidRPr="00F8785E">
              <w:rPr>
                <w:iCs/>
                <w:color w:val="auto"/>
              </w:rPr>
              <w:t>Формулировка общего решения и разрешение конфликтов на основе соглас</w:t>
            </w:r>
            <w:r w:rsidRPr="00F8785E">
              <w:rPr>
                <w:iCs/>
                <w:color w:val="auto"/>
              </w:rPr>
              <w:t>о</w:t>
            </w:r>
            <w:r w:rsidRPr="00F8785E">
              <w:rPr>
                <w:iCs/>
                <w:color w:val="auto"/>
              </w:rPr>
              <w:t>вания позиций и учета интересов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ИД-6</w:t>
            </w:r>
            <w:r w:rsidRPr="00F8785E">
              <w:rPr>
                <w:color w:val="auto"/>
                <w:vertAlign w:val="subscript"/>
              </w:rPr>
              <w:t xml:space="preserve">УК-3.6 </w:t>
            </w:r>
            <w:r w:rsidRPr="00F8785E">
              <w:rPr>
                <w:iCs/>
                <w:color w:val="auto"/>
              </w:rPr>
              <w:t>Формулировка, аргументация и корректное отстаивание своего мнения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  <w:highlight w:val="cyan"/>
              </w:rPr>
            </w:pPr>
            <w:r w:rsidRPr="00F8785E">
              <w:rPr>
                <w:iCs/>
                <w:color w:val="auto"/>
              </w:rPr>
              <w:t>ИД-7</w:t>
            </w:r>
            <w:r w:rsidRPr="00F8785E">
              <w:rPr>
                <w:color w:val="auto"/>
                <w:vertAlign w:val="subscript"/>
              </w:rPr>
              <w:t xml:space="preserve">УК-3.7 </w:t>
            </w:r>
            <w:r w:rsidRPr="00F8785E">
              <w:rPr>
                <w:iCs/>
                <w:color w:val="auto"/>
              </w:rPr>
              <w:t>Применение лидерских навыков</w:t>
            </w:r>
          </w:p>
        </w:tc>
      </w:tr>
      <w:tr w:rsidR="00797853" w:rsidRPr="00F8785E" w:rsidTr="00797853">
        <w:tc>
          <w:tcPr>
            <w:tcW w:w="2093" w:type="dxa"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835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УК-4. Способен прим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нять современные ко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муникативные технол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гии, в том числе на ин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странном(ых) языке(ах), для академического и профессионального взаимодействия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ИД-1</w:t>
            </w:r>
            <w:r w:rsidRPr="00F8785E">
              <w:rPr>
                <w:iCs/>
                <w:color w:val="auto"/>
                <w:vertAlign w:val="subscript"/>
              </w:rPr>
              <w:t xml:space="preserve">УК-4.1 </w:t>
            </w:r>
            <w:r w:rsidRPr="00F8785E">
              <w:rPr>
                <w:color w:val="auto"/>
              </w:rPr>
              <w:t>Использование вербальных и н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вербальных средств коммуникации при о</w:t>
            </w:r>
            <w:r w:rsidRPr="00F8785E">
              <w:rPr>
                <w:color w:val="auto"/>
              </w:rPr>
              <w:t>б</w:t>
            </w:r>
            <w:r w:rsidRPr="00F8785E">
              <w:rPr>
                <w:color w:val="auto"/>
              </w:rPr>
              <w:t>щении с представителями различных слоёв населения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auto"/>
              </w:rPr>
              <w:t>ИД-2</w:t>
            </w:r>
            <w:r w:rsidRPr="00F8785E">
              <w:rPr>
                <w:color w:val="auto"/>
                <w:vertAlign w:val="subscript"/>
              </w:rPr>
              <w:t>УК-4.2</w:t>
            </w:r>
            <w:r w:rsidRPr="00F8785E">
              <w:rPr>
                <w:color w:val="auto"/>
              </w:rPr>
              <w:t>Соблюдение норм публичной р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 xml:space="preserve">чи, регламента в монологе и дискуссии в соответствии с коммуникативной задачей 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auto"/>
              </w:rPr>
              <w:t>ИД-3</w:t>
            </w:r>
            <w:r w:rsidRPr="00F8785E">
              <w:rPr>
                <w:color w:val="auto"/>
                <w:vertAlign w:val="subscript"/>
              </w:rPr>
              <w:t>УК-4.3</w:t>
            </w:r>
            <w:r w:rsidRPr="00F8785E">
              <w:rPr>
                <w:color w:val="auto"/>
              </w:rPr>
              <w:t>Ведение диалога с партнером, в</w:t>
            </w:r>
            <w:r w:rsidRPr="00F8785E">
              <w:rPr>
                <w:color w:val="auto"/>
              </w:rPr>
              <w:t>ы</w:t>
            </w:r>
            <w:r w:rsidRPr="00F8785E">
              <w:rPr>
                <w:color w:val="auto"/>
              </w:rPr>
              <w:t>сказывание и обоснование мнения (сужд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ния) и запрашивание мнения партнера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auto"/>
              </w:rPr>
              <w:t>ИД-4</w:t>
            </w:r>
            <w:r w:rsidRPr="00F8785E">
              <w:rPr>
                <w:color w:val="auto"/>
                <w:vertAlign w:val="subscript"/>
              </w:rPr>
              <w:t>УК-4.4</w:t>
            </w:r>
            <w:r w:rsidRPr="00F8785E">
              <w:rPr>
                <w:color w:val="auto"/>
              </w:rPr>
              <w:t>Выбор лингвистической формы и способа языкового выражения, адекватных условиям акта коммуникации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auto"/>
              </w:rPr>
              <w:t>ИД-5</w:t>
            </w:r>
            <w:r w:rsidRPr="00F8785E">
              <w:rPr>
                <w:color w:val="auto"/>
                <w:vertAlign w:val="subscript"/>
              </w:rPr>
              <w:t>УК-4.5</w:t>
            </w:r>
            <w:r w:rsidRPr="00F8785E">
              <w:rPr>
                <w:color w:val="auto"/>
              </w:rPr>
              <w:t>Ведение профессиональной пер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писки, письменное оформление и передача профессиональной информации (письмо)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color w:val="auto"/>
                <w:highlight w:val="cyan"/>
              </w:rPr>
            </w:pPr>
            <w:r w:rsidRPr="00F8785E">
              <w:rPr>
                <w:iCs/>
                <w:color w:val="auto"/>
              </w:rPr>
              <w:t>ИД-6</w:t>
            </w:r>
            <w:r w:rsidRPr="00F8785E">
              <w:rPr>
                <w:color w:val="auto"/>
                <w:vertAlign w:val="subscript"/>
              </w:rPr>
              <w:t>УК-4.6</w:t>
            </w:r>
            <w:r w:rsidRPr="00F8785E">
              <w:rPr>
                <w:color w:val="auto"/>
              </w:rPr>
              <w:t>Владение всеми видами коммун</w:t>
            </w:r>
            <w:r w:rsidRPr="00F8785E">
              <w:rPr>
                <w:color w:val="auto"/>
              </w:rPr>
              <w:t>и</w:t>
            </w:r>
            <w:r w:rsidRPr="00F8785E">
              <w:rPr>
                <w:color w:val="auto"/>
              </w:rPr>
              <w:t>кации на иностранном языке в процессе профессионального общения</w:t>
            </w:r>
          </w:p>
        </w:tc>
      </w:tr>
      <w:tr w:rsidR="00797853" w:rsidRPr="00F8785E" w:rsidTr="00797853">
        <w:tc>
          <w:tcPr>
            <w:tcW w:w="2093" w:type="dxa"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835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УК-5. Способен анал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зировать и учитывать разнообразие культур в процессе межкультурн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го взаимодействия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auto"/>
              </w:rPr>
              <w:t>ИД-1</w:t>
            </w:r>
            <w:r w:rsidRPr="00F8785E">
              <w:rPr>
                <w:iCs/>
                <w:color w:val="auto"/>
                <w:vertAlign w:val="subscript"/>
              </w:rPr>
              <w:t>УК-5.1</w:t>
            </w:r>
            <w:r w:rsidRPr="00F8785E">
              <w:rPr>
                <w:color w:val="auto"/>
              </w:rPr>
              <w:t>Непрерывное изучение и поним</w:t>
            </w:r>
            <w:r w:rsidRPr="00F8785E">
              <w:rPr>
                <w:color w:val="auto"/>
              </w:rPr>
              <w:t>а</w:t>
            </w:r>
            <w:r w:rsidRPr="00F8785E">
              <w:rPr>
                <w:color w:val="auto"/>
              </w:rPr>
              <w:t xml:space="preserve">ние различного культурного наследия и культурных ценностей, необходимые для личностного роста </w:t>
            </w:r>
            <w:r w:rsidRPr="00F8785E">
              <w:rPr>
                <w:iCs/>
                <w:color w:val="auto"/>
              </w:rPr>
              <w:t>ИД-2</w:t>
            </w:r>
            <w:r w:rsidRPr="00F8785E">
              <w:rPr>
                <w:color w:val="auto"/>
                <w:vertAlign w:val="subscript"/>
              </w:rPr>
              <w:t>УК-5.2</w:t>
            </w:r>
            <w:r w:rsidRPr="00F8785E">
              <w:rPr>
                <w:color w:val="auto"/>
              </w:rPr>
              <w:t>Толерантное восприятие и учет социальных, этнических, конфессиональных и культурных различий в процессе осуществления профессионал</w:t>
            </w:r>
            <w:r w:rsidRPr="00F8785E">
              <w:rPr>
                <w:color w:val="auto"/>
              </w:rPr>
              <w:t>ь</w:t>
            </w:r>
            <w:r w:rsidRPr="00F8785E">
              <w:rPr>
                <w:color w:val="auto"/>
              </w:rPr>
              <w:t xml:space="preserve">ной деятельности 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ИД-3</w:t>
            </w:r>
            <w:r w:rsidRPr="00F8785E">
              <w:rPr>
                <w:rFonts w:ascii="Times New Roman" w:hAnsi="Times New Roman"/>
                <w:sz w:val="24"/>
                <w:szCs w:val="24"/>
                <w:vertAlign w:val="subscript"/>
              </w:rPr>
              <w:t>УК-5.3</w:t>
            </w:r>
            <w:r w:rsidRPr="00F8785E">
              <w:rPr>
                <w:rFonts w:ascii="Times New Roman" w:eastAsia="Calibri" w:hAnsi="Times New Roman"/>
                <w:sz w:val="24"/>
                <w:szCs w:val="24"/>
              </w:rPr>
              <w:t>Эффективное общение и взаим</w:t>
            </w: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действие с людьми, принадлежащими к ра</w:t>
            </w: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личным культурным группам</w:t>
            </w:r>
          </w:p>
        </w:tc>
      </w:tr>
      <w:tr w:rsidR="00797853" w:rsidRPr="00F8785E" w:rsidTr="00797853">
        <w:tc>
          <w:tcPr>
            <w:tcW w:w="2093" w:type="dxa"/>
            <w:vMerge w:val="restart"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Самоорганизация и саморазвитие (в том числе зд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ровьесбережение)</w:t>
            </w:r>
          </w:p>
        </w:tc>
        <w:tc>
          <w:tcPr>
            <w:tcW w:w="2835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УК-6. Способен опред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лять и реализовывать приоритеты собственной деятельности и способы ее совершенствования на основе самооценки и 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разования в течение всей жизни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УК-6.1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Синтез и систематизация име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щихся теоретических знаний для решения практических ситуаций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УК-6.2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Применение различных технол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гий решения профессиональных задач; пр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нятие решение в новой ситуации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ИД-3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УК-6.3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Представление в устной или письменной форме развернутого план со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ственной деятельности</w:t>
            </w:r>
          </w:p>
        </w:tc>
      </w:tr>
      <w:tr w:rsidR="00797853" w:rsidRPr="00F8785E" w:rsidTr="00797853">
        <w:tc>
          <w:tcPr>
            <w:tcW w:w="2093" w:type="dxa"/>
            <w:vMerge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УК-7. Способен подде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живать должный уровень физической подгото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ленности для обеспеч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ния полноценной соц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альной и професси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нальной деятельности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pStyle w:val="Default"/>
              <w:jc w:val="both"/>
              <w:rPr>
                <w:color w:val="auto"/>
                <w:spacing w:val="-1"/>
              </w:rPr>
            </w:pPr>
            <w:r w:rsidRPr="00F8785E">
              <w:rPr>
                <w:iCs/>
                <w:color w:val="auto"/>
              </w:rPr>
              <w:t>ИД-1</w:t>
            </w:r>
            <w:r w:rsidRPr="00F8785E">
              <w:rPr>
                <w:iCs/>
                <w:color w:val="auto"/>
                <w:vertAlign w:val="subscript"/>
              </w:rPr>
              <w:t>УК-7.1</w:t>
            </w:r>
            <w:r w:rsidRPr="00F8785E">
              <w:rPr>
                <w:color w:val="auto"/>
                <w:spacing w:val="-1"/>
              </w:rPr>
              <w:t>Применение принципов физич</w:t>
            </w:r>
            <w:r w:rsidRPr="00F8785E">
              <w:rPr>
                <w:color w:val="auto"/>
                <w:spacing w:val="-1"/>
              </w:rPr>
              <w:t>е</w:t>
            </w:r>
            <w:r w:rsidRPr="00F8785E">
              <w:rPr>
                <w:color w:val="auto"/>
                <w:spacing w:val="-1"/>
              </w:rPr>
              <w:t>ского воспитания для повышения адаптац</w:t>
            </w:r>
            <w:r w:rsidRPr="00F8785E">
              <w:rPr>
                <w:color w:val="auto"/>
                <w:spacing w:val="-1"/>
              </w:rPr>
              <w:t>и</w:t>
            </w:r>
            <w:r w:rsidRPr="00F8785E">
              <w:rPr>
                <w:color w:val="auto"/>
                <w:spacing w:val="-1"/>
              </w:rPr>
              <w:t>онных резервов организма и укрепления здоровья</w:t>
            </w:r>
          </w:p>
          <w:p w:rsidR="00797853" w:rsidRPr="00F8785E" w:rsidRDefault="00797853" w:rsidP="00797853">
            <w:pPr>
              <w:pStyle w:val="Default"/>
              <w:jc w:val="both"/>
              <w:rPr>
                <w:color w:val="auto"/>
                <w:spacing w:val="-1"/>
              </w:rPr>
            </w:pPr>
            <w:r w:rsidRPr="00F8785E">
              <w:rPr>
                <w:iCs/>
                <w:color w:val="auto"/>
              </w:rPr>
              <w:t>ИД-2</w:t>
            </w:r>
            <w:r w:rsidRPr="00F8785E">
              <w:rPr>
                <w:iCs/>
                <w:color w:val="auto"/>
                <w:vertAlign w:val="subscript"/>
              </w:rPr>
              <w:t>УК-7.2</w:t>
            </w:r>
            <w:r w:rsidRPr="00F8785E">
              <w:rPr>
                <w:color w:val="auto"/>
                <w:spacing w:val="-1"/>
              </w:rPr>
              <w:t>Формирование двигательных ум</w:t>
            </w:r>
            <w:r w:rsidRPr="00F8785E">
              <w:rPr>
                <w:color w:val="auto"/>
                <w:spacing w:val="-1"/>
              </w:rPr>
              <w:t>е</w:t>
            </w:r>
            <w:r w:rsidRPr="00F8785E">
              <w:rPr>
                <w:color w:val="auto"/>
                <w:spacing w:val="-1"/>
              </w:rPr>
              <w:t>ний и навыков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ИД-3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УК-7.3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Формирование психических к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честв посредством физической культуры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ИД-4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УК-7.4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Воздействие на физиологические системы человека посредством различных систем физической культуры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ИД-5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УК-7.5 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Формирование посредством ф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зической культуры понимания о необход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мости соблюдения здорового образа жизни, направленного на укрепление здоровья</w:t>
            </w:r>
          </w:p>
        </w:tc>
      </w:tr>
      <w:tr w:rsidR="00797853" w:rsidRPr="00F8785E" w:rsidTr="00797853">
        <w:tc>
          <w:tcPr>
            <w:tcW w:w="2093" w:type="dxa"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Безопасность жизнедеятельн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УК-8. Способен созд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вать и поддерживать безопасные условия жизнедеятельности, в том числе при возникн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вении чрезвычайных 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туаций</w:t>
            </w:r>
          </w:p>
        </w:tc>
        <w:tc>
          <w:tcPr>
            <w:tcW w:w="4819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УК-8.1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и оценивание опасных ситуаций, факторов риска среды обитания,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влияющих на состояние здоровья популяции или отдельных групп насел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ния,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определение способов защиты от них, оказание само- и взаимопомощи в случае проявления опасностей</w:t>
            </w:r>
          </w:p>
          <w:p w:rsidR="00797853" w:rsidRPr="00F8785E" w:rsidRDefault="00797853" w:rsidP="00797853">
            <w:pPr>
              <w:jc w:val="both"/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УК-8.2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Обеспечение безопасности жизн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е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деятельности при осуществлении профе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с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сиональной деятельности и защите окр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у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жающей среды</w:t>
            </w:r>
          </w:p>
          <w:p w:rsidR="00797853" w:rsidRPr="00F8785E" w:rsidRDefault="00797853" w:rsidP="00797853">
            <w:pPr>
              <w:widowControl w:val="0"/>
              <w:jc w:val="both"/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ИД-4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УК-8.3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Использование средств индивид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у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альной и коллективной защиты и средства оказания первой помощи</w:t>
            </w:r>
          </w:p>
          <w:p w:rsidR="00797853" w:rsidRPr="00F8785E" w:rsidRDefault="00797853" w:rsidP="00797853">
            <w:pPr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ИД-4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УК-8.4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Оказание первой помощи постр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а</w:t>
            </w:r>
            <w:r w:rsidRPr="00F8785E">
              <w:rPr>
                <w:rFonts w:ascii="Times New Roman" w:eastAsia="Calibri" w:hAnsi="Times New Roman"/>
                <w:bCs/>
                <w:kern w:val="1"/>
                <w:sz w:val="24"/>
                <w:szCs w:val="24"/>
              </w:rPr>
              <w:t>давшим</w:t>
            </w:r>
          </w:p>
        </w:tc>
      </w:tr>
    </w:tbl>
    <w:p w:rsidR="00797853" w:rsidRPr="00F8785E" w:rsidRDefault="00797853" w:rsidP="00797853">
      <w:pPr>
        <w:jc w:val="both"/>
        <w:rPr>
          <w:rFonts w:ascii="Times New Roman" w:hAnsi="Times New Roman"/>
          <w:iCs/>
          <w:sz w:val="24"/>
          <w:szCs w:val="24"/>
        </w:rPr>
      </w:pPr>
    </w:p>
    <w:p w:rsidR="00797853" w:rsidRPr="0078565A" w:rsidRDefault="00797853" w:rsidP="00797853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8565A">
        <w:rPr>
          <w:rFonts w:ascii="Times New Roman" w:hAnsi="Times New Roman"/>
          <w:b/>
          <w:iCs/>
          <w:sz w:val="24"/>
          <w:szCs w:val="24"/>
        </w:rPr>
        <w:t>4.1.2. Общепрофессиональные компетенции выпускников и индикаторы их достижения</w:t>
      </w:r>
    </w:p>
    <w:p w:rsidR="00797853" w:rsidRPr="00F8785E" w:rsidRDefault="00797853" w:rsidP="00797853">
      <w:pPr>
        <w:jc w:val="right"/>
        <w:rPr>
          <w:rFonts w:ascii="Times New Roman" w:hAnsi="Times New Roman"/>
          <w:iCs/>
          <w:sz w:val="24"/>
          <w:szCs w:val="24"/>
        </w:rPr>
      </w:pPr>
      <w:r w:rsidRPr="00F8785E">
        <w:rPr>
          <w:rFonts w:ascii="Times New Roman" w:hAnsi="Times New Roman"/>
          <w:iCs/>
          <w:sz w:val="24"/>
          <w:szCs w:val="24"/>
        </w:rPr>
        <w:t>Таблица 4</w:t>
      </w:r>
      <w:r w:rsidR="00DE0849">
        <w:rPr>
          <w:rFonts w:ascii="Times New Roman" w:hAnsi="Times New Roman"/>
          <w:iCs/>
          <w:sz w:val="24"/>
          <w:szCs w:val="24"/>
        </w:rPr>
        <w:t>.</w:t>
      </w:r>
    </w:p>
    <w:tbl>
      <w:tblPr>
        <w:tblStyle w:val="a6"/>
        <w:tblW w:w="9747" w:type="dxa"/>
        <w:tblLayout w:type="fixed"/>
        <w:tblLook w:val="04A0"/>
      </w:tblPr>
      <w:tblGrid>
        <w:gridCol w:w="2235"/>
        <w:gridCol w:w="3118"/>
        <w:gridCol w:w="4394"/>
      </w:tblGrid>
      <w:tr w:rsidR="00797853" w:rsidRPr="00F8785E" w:rsidTr="00797853">
        <w:tc>
          <w:tcPr>
            <w:tcW w:w="2235" w:type="dxa"/>
          </w:tcPr>
          <w:p w:rsidR="00797853" w:rsidRPr="00F8785E" w:rsidRDefault="00797853" w:rsidP="00797853">
            <w:pPr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Категория (группа) общепрофесси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нальных комп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тенций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Код и наименование общ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профессиональной комп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тенции 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Код и наименование индикатора дост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жения общепрофессиональной комп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тенции </w:t>
            </w: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Этические и 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вовые основы 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118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ОПК-1. Способен реализ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вать моральные и правовые нормы, этические и деонт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логические принципы в профессиональной деятел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ind w:right="1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ОПК-1.1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Этичность в общении с коллегами, использование знаний 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тории медицины</w:t>
            </w: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ОПК-2. Способен распр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странять знания о здоровом образе жизни, направле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ные на повышение сан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тарной культуры и проф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лактику заболеваний нас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ОПК-2.1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Подготовка сообщения, бр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шюры о здоровом образе жизни, 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правленных на повышение санитарной культуры и профилактику заболеваний населения, и выступление с ним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ОПК-2.2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Беседа о здоровом образе жизни с заинтересованными континге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тами 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ИД-3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ОПК-2.3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плана работы по формированию здорового образа жизни для различных контингентов (персонала и пациентов медицинских организаций,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различных профессиональных  и соц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альных групп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) с учетом санитарно-эпидемиологической ситуации</w:t>
            </w: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Естественно-научные методы познания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 xml:space="preserve">ОПК-3. Способен решать профессиональные задачи врача по общей гигиене,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эпидемиологии с использ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ванием основных физико-химических, математич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ских и иных естественн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научных понятий и методов 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ОПК-3.1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Интерпретация данных 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новных физико-химических, математ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ческих и иных естественнонаучных п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нятий, и методов при решении профе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сиональной задачи</w:t>
            </w: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Медицинские те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х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нологии, оборуд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вание и специал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ные средства 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филактики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ОПК-4. Способен прим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нять медицинские технол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гии, специализированное оборудование и медици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ские изделия, дезинфекц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онные средства, лекарс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венные препараты, в том числе иммунобиологич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ские, и иные вещества и их комбинации при решении профессиональных задач с позиций доказательной м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дицины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ОПК-4.1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Обоснование выбора специ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лизированного оборудования, технол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гий, препаратов и изделий, дезинфекц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онных средств, лекарственных препар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тов, иных веществ и их комбинаций 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ходя из поставленной профессионал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ной задачи</w:t>
            </w: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Этиология и пат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генез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ОПК-5.Способен оценивать морфофункциональные, физиологические состояния и патологическиепроцессы в организме человека для решения профессионал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ОПК-5.1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Оценка физического разв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тия и результатов периодических мед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цинских осмотров различных конти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гентов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ОПК-5.2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Интерпретация результатов исследований биосубстратов, обслед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ваний различных контингентов для 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шения профессиональной задачи</w:t>
            </w: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Первая врачебная помощь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ОПК-6. Способен орган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зовать уход за больными и оказать первую врачебную медико-санитарную п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мощь при неотложных 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стояниях на догоспитал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ном этапе, в условиях чре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вычайных ситуаций, эп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демий, в очагах массового поражения, а также обесп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чить организацию работы и принятие профессионал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ных решений в условиях чрезвычайных ситуаций, эпидемий, в очагах масс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вого поражения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ОПК-6.1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Оказание первой врачебной помощи при ургентных состояниях на догоспитальном этапе</w:t>
            </w:r>
          </w:p>
          <w:p w:rsidR="00797853" w:rsidRPr="00F8785E" w:rsidRDefault="00797853" w:rsidP="007978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при болях в сердце;</w:t>
            </w:r>
          </w:p>
          <w:p w:rsidR="00797853" w:rsidRPr="00F8785E" w:rsidRDefault="00797853" w:rsidP="007978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при приступе удушья при се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дечной астме;</w:t>
            </w:r>
          </w:p>
          <w:p w:rsidR="00797853" w:rsidRPr="00F8785E" w:rsidRDefault="00797853" w:rsidP="007978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при приступе удушья при бро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хиальной астме, астматическом статусе;</w:t>
            </w:r>
          </w:p>
          <w:p w:rsidR="00797853" w:rsidRPr="00F8785E" w:rsidRDefault="00797853" w:rsidP="007978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при коликах: почечной, печено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ной;</w:t>
            </w:r>
          </w:p>
          <w:p w:rsidR="00797853" w:rsidRPr="00F8785E" w:rsidRDefault="00797853" w:rsidP="007978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при кровотечении (легочном, желудочно-кишечном);</w:t>
            </w:r>
          </w:p>
          <w:p w:rsidR="00797853" w:rsidRPr="00F8785E" w:rsidRDefault="00797853" w:rsidP="007978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при комах: алкогольной, печ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ночной, уремической;</w:t>
            </w:r>
          </w:p>
          <w:p w:rsidR="00797853" w:rsidRPr="00F8785E" w:rsidRDefault="00797853" w:rsidP="00797853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при кардиогенном шоке, нар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шении ритма сердца.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ОПК-6.2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Уход за больными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ИД-3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ОПК-6.3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Осуществление противоэп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демических мероприятий, защиты нас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ления в очагах особо опасных инфе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ций, при ухудшении радиационной 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становки и стихийных бедствиях</w:t>
            </w: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Биостатистика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в гигиенической иэпидемиологич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скойдиагностике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ОПК-7. Способен прим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нять современные методики сбора и обработки инфо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мации, проводить стат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стический анализ и инте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претировать результаты, изучать, анализировать, оценивать тенденции, 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гнозировать развитие соб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ы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тий и состояние популяц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онного здоровья населения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ОПК-7.1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Обоснование выбора стат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стических методов, выполнение расч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тов интенсивных и экстенсивных пок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зателей, относительного риска, отнош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ния шансов, исходя из поставленной профессиональной задачи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ОПК-7.2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Расчет и анализ динамики, структуры показателей заболеваемости населения, составление прогноза изм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нения тенденций в состоянии здоровья населения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риск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ми здоровью нас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ОПК-8. Способен опред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лять приоритетные пробл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мы и риски здоровью нас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ления, разрабатывать, обосновывать медико-профилактические мер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приятия и принимать управленческие решения, направленные на сохран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ние популяционного здор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ОПК-8.1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ранжирования факторов риска для здоровья населения, выбор и обоснование оптимальных мер для минимизации и устранения риска здоровью 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ОПК-8.2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Оценка характеристик зд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ровья населения и факторов среды об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тания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Донозологическая диагностика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ОПК-9. Способен пров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дить донозологическую 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агностику заболеваний для разработки профилактич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ских мероприятий с целью повышения уровня здор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вья и предотвращения 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болеваний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ОПК-9.1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Оперирование современн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ми методами и понятиями донозолог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ческой диагностики, методами мед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цинской генетики и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персонифицир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ванной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 медицины при решении поста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ленной профессиональной задачи </w:t>
            </w: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Менеджмент кач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ОПК-10. Способен реал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зовать принципы системы менеджмента качества в профессиональной деятел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ОПК-10.1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Владение процессным и системным подходом в организации профессиональной деятельности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Научная и орган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зационная де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я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ОПК-11. Способен подг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товить и применять нау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ную, научно-производственную, проек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ную, организационно-управленческую и норм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тивную документацию в системе здравоохранения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ОПК-11.1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Выбор оптимально соотве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ствующих заданным целям научных 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точников и нормативно-правовой док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ментации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ОПК-11.2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проектов </w:t>
            </w:r>
            <w:r w:rsidRPr="00F8785E">
              <w:rPr>
                <w:rFonts w:ascii="Times New Roman" w:hAnsi="Times New Roman"/>
                <w:w w:val="99"/>
                <w:sz w:val="24"/>
                <w:szCs w:val="24"/>
              </w:rPr>
              <w:t>ра</w:t>
            </w:r>
            <w:r w:rsidRPr="00F8785E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w w:val="99"/>
                <w:sz w:val="24"/>
                <w:szCs w:val="24"/>
              </w:rPr>
              <w:t>личных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документов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7853" w:rsidRPr="00F8785E" w:rsidTr="00797853">
        <w:tc>
          <w:tcPr>
            <w:tcW w:w="2235" w:type="dxa"/>
            <w:vAlign w:val="center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3118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ОПК-12. Способен прим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нять информационные те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х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нологии в профессионал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ной деятельности и собл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ю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дать правила информац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онной безопасности</w:t>
            </w:r>
          </w:p>
        </w:tc>
        <w:tc>
          <w:tcPr>
            <w:tcW w:w="4394" w:type="dxa"/>
          </w:tcPr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ОПК-12.1 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Соблюдение конфиденц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альности при работе с информацио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ными базами данных, с индивидуал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ными данными граждан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ИД-2</w:t>
            </w:r>
            <w:r w:rsidRPr="00F8785E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ОПК-12.2 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Использование в работе принципов информационной безопасн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97853" w:rsidRPr="00F8785E" w:rsidRDefault="00797853" w:rsidP="0079785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A0B53" w:rsidRPr="00F8785E" w:rsidRDefault="00FA0B53" w:rsidP="00FA0B5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8785E" w:rsidRPr="0078565A" w:rsidRDefault="00F8785E" w:rsidP="00F8785E">
      <w:pPr>
        <w:pStyle w:val="1"/>
        <w:numPr>
          <w:ilvl w:val="0"/>
          <w:numId w:val="0"/>
        </w:numPr>
        <w:spacing w:line="240" w:lineRule="auto"/>
        <w:ind w:firstLine="567"/>
        <w:rPr>
          <w:b/>
          <w:i/>
          <w:spacing w:val="-7"/>
          <w:sz w:val="24"/>
        </w:rPr>
      </w:pPr>
      <w:r w:rsidRPr="0078565A">
        <w:rPr>
          <w:b/>
          <w:sz w:val="24"/>
        </w:rPr>
        <w:lastRenderedPageBreak/>
        <w:t>4.1.3. Обязательные профессиональные компетенции выпускников и индикаторы их достижения</w:t>
      </w:r>
    </w:p>
    <w:p w:rsidR="00F8785E" w:rsidRPr="00F8785E" w:rsidRDefault="00DE0849" w:rsidP="00F8785E">
      <w:pPr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Таблица 5.</w:t>
      </w:r>
    </w:p>
    <w:tbl>
      <w:tblPr>
        <w:tblStyle w:val="a6"/>
        <w:tblW w:w="9902" w:type="dxa"/>
        <w:jc w:val="center"/>
        <w:tblInd w:w="1867" w:type="dxa"/>
        <w:tblLayout w:type="fixed"/>
        <w:tblLook w:val="04A0"/>
      </w:tblPr>
      <w:tblGrid>
        <w:gridCol w:w="1681"/>
        <w:gridCol w:w="4017"/>
        <w:gridCol w:w="3507"/>
        <w:gridCol w:w="697"/>
      </w:tblGrid>
      <w:tr w:rsidR="00F8785E" w:rsidRPr="00F8785E" w:rsidTr="00F8785E">
        <w:trPr>
          <w:cantSplit/>
          <w:trHeight w:val="1549"/>
          <w:jc w:val="center"/>
        </w:trPr>
        <w:tc>
          <w:tcPr>
            <w:tcW w:w="1681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Код и наименование профессионал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ной компетенции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cantSplit/>
          <w:trHeight w:val="376"/>
          <w:jc w:val="center"/>
        </w:trPr>
        <w:tc>
          <w:tcPr>
            <w:tcW w:w="1681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  <w:highlight w:val="yellow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cantSplit/>
          <w:trHeight w:val="376"/>
          <w:jc w:val="center"/>
        </w:trPr>
        <w:tc>
          <w:tcPr>
            <w:tcW w:w="9902" w:type="dxa"/>
            <w:gridSpan w:val="4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  <w:highlight w:val="yellow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F8785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профилактический </w:t>
            </w:r>
          </w:p>
        </w:tc>
      </w:tr>
      <w:tr w:rsidR="00F8785E" w:rsidRPr="00F8785E" w:rsidTr="00F8785E">
        <w:trPr>
          <w:trHeight w:val="1946"/>
          <w:jc w:val="center"/>
        </w:trPr>
        <w:tc>
          <w:tcPr>
            <w:tcW w:w="1681" w:type="dxa"/>
            <w:vMerge w:val="restart"/>
          </w:tcPr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санитарно-противоэп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демических (профилакт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ческих) м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ПК-5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проведению санитарно-противоэпидемических (профила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тических) мероприятий, направле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ных на предупреждение возникн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вения инфекционных и массовых неинфекционных заболеваний (о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равлений), к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расследованию случаев профессиональных заболеваний,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 к осуществлению противоэпидемич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ской защиты населения, в т.ч.:</w:t>
            </w:r>
          </w:p>
          <w:p w:rsidR="00F8785E" w:rsidRPr="00F8785E" w:rsidRDefault="00F8785E" w:rsidP="00F8785E">
            <w:pPr>
              <w:pStyle w:val="ConsPlusNormal"/>
              <w:ind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участию в организации пров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дения профилактических прививок, применения средств неспецифич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ской профилактики (в том числе д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зинфекции), оценке полноты, сво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временности, качества и эффекти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ности применения средств специф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ческой и неспецифической проф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лактики, обеспечению безопасности применения иммунобиологических препаратов и дезинфекционных средств;</w:t>
            </w:r>
          </w:p>
          <w:p w:rsidR="00F8785E" w:rsidRPr="00F8785E" w:rsidRDefault="00F8785E" w:rsidP="00F8785E">
            <w:pPr>
              <w:ind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- к организации и проведению мер в отношении больных инфекц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онными заболеваниями, организ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ции и проведении изоляционно-ограничительных мероприятий (к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рантина), иммунопрофилактики, 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зинфекционных, стерилизационных, дератизационных, дезинсекционных мероприятий, и оценке качества и эффективности их проведения;</w:t>
            </w:r>
          </w:p>
          <w:p w:rsidR="00F8785E" w:rsidRPr="00F8785E" w:rsidRDefault="00F8785E" w:rsidP="00F8785E">
            <w:pPr>
              <w:ind w:firstLine="1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- к организации и проведению мер в отношении больных професси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нальными заболеваниями (отравл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ниями);</w:t>
            </w:r>
          </w:p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- к организации и проведению сан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тарно-технических и организацио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 xml:space="preserve">ных мероприятий по локализации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вспышечной и групповой забол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ваемости инфекционными болезн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ИД-1.1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Определение имму</w:t>
            </w:r>
            <w:r w:rsidRPr="00F8785E">
              <w:rPr>
                <w:bCs/>
                <w:color w:val="auto"/>
              </w:rPr>
              <w:t>н</w:t>
            </w:r>
            <w:r w:rsidRPr="00F8785E">
              <w:rPr>
                <w:bCs/>
                <w:color w:val="auto"/>
              </w:rPr>
              <w:t>ной прослойки населения в о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ношении инфекций, управля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мых средствами иммунопр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 xml:space="preserve">филактики 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ИД-1.2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Составление плана прививок (на примере конкре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ной инфекции)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ИД-1.3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Оценка правильн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сти проведения профилактич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ских прививок по эпидемич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ским показаниям гражданам или отдельным группам гра</w:t>
            </w:r>
            <w:r w:rsidRPr="00F8785E">
              <w:rPr>
                <w:bCs/>
                <w:color w:val="auto"/>
              </w:rPr>
              <w:t>ж</w:t>
            </w:r>
            <w:r w:rsidRPr="00F8785E">
              <w:rPr>
                <w:bCs/>
                <w:color w:val="auto"/>
              </w:rPr>
              <w:t>дан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ИД-1.4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Оценка правильн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сти хранения и транспортиро</w:t>
            </w:r>
            <w:r w:rsidRPr="00F8785E">
              <w:rPr>
                <w:bCs/>
                <w:color w:val="auto"/>
              </w:rPr>
              <w:t>в</w:t>
            </w:r>
            <w:r w:rsidRPr="00F8785E">
              <w:rPr>
                <w:bCs/>
                <w:color w:val="auto"/>
              </w:rPr>
              <w:t>ки вакцин, иммунобиологич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 xml:space="preserve">ских </w:t>
            </w:r>
            <w:r w:rsidRPr="00F8785E">
              <w:rPr>
                <w:rFonts w:eastAsia="Times New Roman"/>
                <w:color w:val="auto"/>
              </w:rPr>
              <w:t>и лекарственных препар</w:t>
            </w:r>
            <w:r w:rsidRPr="00F8785E">
              <w:rPr>
                <w:rFonts w:eastAsia="Times New Roman"/>
                <w:color w:val="auto"/>
              </w:rPr>
              <w:t>а</w:t>
            </w:r>
            <w:r w:rsidRPr="00F8785E">
              <w:rPr>
                <w:rFonts w:eastAsia="Times New Roman"/>
                <w:color w:val="auto"/>
              </w:rPr>
              <w:t>тов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ИД-1.5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Формирование д</w:t>
            </w:r>
            <w:r w:rsidRPr="00F8785E">
              <w:rPr>
                <w:bCs/>
                <w:color w:val="auto"/>
              </w:rPr>
              <w:t>и</w:t>
            </w:r>
            <w:r w:rsidRPr="00F8785E">
              <w:rPr>
                <w:bCs/>
                <w:color w:val="auto"/>
              </w:rPr>
              <w:t>зайна (схемы) эпидемиологич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 xml:space="preserve">ского исследования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ИД-1.6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Выполнение расчета количества дезинфектанта, н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обходимого для проведения дезинфекции в очаге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ИД-1.7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Оценка полноты профилактических меропри</w:t>
            </w:r>
            <w:r w:rsidRPr="00F8785E">
              <w:rPr>
                <w:bCs/>
                <w:color w:val="auto"/>
              </w:rPr>
              <w:t>я</w:t>
            </w:r>
            <w:r w:rsidRPr="00F8785E">
              <w:rPr>
                <w:bCs/>
                <w:color w:val="auto"/>
              </w:rPr>
              <w:t>тий в конкретной ситуации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</w:p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  <w:highlight w:val="red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ПК-6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участию в обеспечении санитарной охраны территории Российской Ф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дерации, направленной на пред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преждение заноса и распростран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ния инфекционных заболеваний, представляющих опасность для 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селения, а также в предотвращении ввоза и реализации товаров, хим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ческих, биологических и радиоа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тивных веществ, отходов и иных грузов, представляющих опасность для человека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ИД-1.1</w:t>
            </w:r>
            <w:r w:rsidRPr="00F8785E">
              <w:rPr>
                <w:iCs/>
                <w:color w:val="C00000"/>
                <w:vertAlign w:val="subscript"/>
              </w:rPr>
              <w:t>ПК-6</w:t>
            </w:r>
            <w:r w:rsidRPr="00F8785E">
              <w:rPr>
                <w:bCs/>
                <w:color w:val="auto"/>
              </w:rPr>
              <w:t>Оценка ситуации, связанной с опасностью заноса на территорию Российской Ф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дерации и распространения инфекционных заболеваний, представляющих опасность для населения, а также с предо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вращением ввоза и реализации товаров, химических, биолог</w:t>
            </w:r>
            <w:r w:rsidRPr="00F8785E">
              <w:rPr>
                <w:bCs/>
                <w:color w:val="auto"/>
              </w:rPr>
              <w:t>и</w:t>
            </w:r>
            <w:r w:rsidRPr="00F8785E">
              <w:rPr>
                <w:bCs/>
                <w:color w:val="auto"/>
              </w:rPr>
              <w:t>ческих и радиоактивных в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ществ, отходов и иных грузов, представляющих опасность для человека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numPr>
                <w:ilvl w:val="0"/>
                <w:numId w:val="7"/>
              </w:numPr>
              <w:tabs>
                <w:tab w:val="left" w:pos="388"/>
              </w:tabs>
              <w:spacing w:line="276" w:lineRule="auto"/>
              <w:ind w:left="0" w:firstLine="10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ПК-7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организации приема, учета, регис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рации инфекционных и массовых неинфекционных заболеваний (о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равлений); к организации и пров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дению эпидемиологической диагн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стики, к установлению причин и у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ловий возникновения и распростр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нения инфекционных заболеваний, в том числе способствующих внутр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больничному распространению во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будителей инфекций, и массовых неинфекционных заболеваний (о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равлений); к эпидемиологическому расследованию вспышек, обслед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ванию эпидемиологических очагов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ИД-1.1</w:t>
            </w:r>
            <w:r w:rsidRPr="00F8785E">
              <w:rPr>
                <w:iCs/>
                <w:color w:val="C00000"/>
                <w:vertAlign w:val="subscript"/>
              </w:rPr>
              <w:t xml:space="preserve">ПК-7 </w:t>
            </w:r>
            <w:r w:rsidRPr="00F8785E">
              <w:rPr>
                <w:bCs/>
                <w:color w:val="auto"/>
              </w:rPr>
              <w:t>Оформление эк</w:t>
            </w:r>
            <w:r w:rsidRPr="00F8785E">
              <w:rPr>
                <w:bCs/>
                <w:color w:val="auto"/>
              </w:rPr>
              <w:t>с</w:t>
            </w:r>
            <w:r w:rsidRPr="00F8785E">
              <w:rPr>
                <w:bCs/>
                <w:color w:val="auto"/>
              </w:rPr>
              <w:t>тренного извещения об инфе</w:t>
            </w:r>
            <w:r w:rsidRPr="00F8785E">
              <w:rPr>
                <w:bCs/>
                <w:color w:val="auto"/>
              </w:rPr>
              <w:t>к</w:t>
            </w:r>
            <w:r w:rsidRPr="00F8785E">
              <w:rPr>
                <w:bCs/>
                <w:color w:val="auto"/>
              </w:rPr>
              <w:t>ционном заболевании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ИД-1.2</w:t>
            </w:r>
            <w:r w:rsidRPr="00F8785E">
              <w:rPr>
                <w:iCs/>
                <w:color w:val="C00000"/>
                <w:vertAlign w:val="subscript"/>
              </w:rPr>
              <w:t xml:space="preserve">ПК-7 </w:t>
            </w:r>
            <w:r w:rsidRPr="00F8785E">
              <w:rPr>
                <w:bCs/>
                <w:color w:val="auto"/>
              </w:rPr>
              <w:t>Оформление карты и акта эпидемиологического о</w:t>
            </w:r>
            <w:r w:rsidRPr="00F8785E">
              <w:rPr>
                <w:bCs/>
                <w:color w:val="auto"/>
              </w:rPr>
              <w:t>б</w:t>
            </w:r>
            <w:r w:rsidRPr="00F8785E">
              <w:rPr>
                <w:bCs/>
                <w:color w:val="auto"/>
              </w:rPr>
              <w:t>следования очага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</w:p>
          <w:p w:rsidR="00F8785E" w:rsidRPr="00F8785E" w:rsidRDefault="00F8785E" w:rsidP="00F8785E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numPr>
                <w:ilvl w:val="0"/>
                <w:numId w:val="7"/>
              </w:numPr>
              <w:tabs>
                <w:tab w:val="left" w:pos="388"/>
              </w:tabs>
              <w:spacing w:line="276" w:lineRule="auto"/>
              <w:ind w:left="0" w:firstLine="10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ПК-8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проведению мер по санитарно-эпидемиологическому обеспечению медицинских организаций, напра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ленному на создание безопасной больничной среды, обеспечение 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чества и безопасности медицинской помощи   и предотвращение случаев инфекционных (паразитарных) 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болеваний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ИД-1.1</w:t>
            </w:r>
            <w:r w:rsidRPr="00F8785E">
              <w:rPr>
                <w:iCs/>
                <w:color w:val="C00000"/>
                <w:vertAlign w:val="subscript"/>
              </w:rPr>
              <w:t>ПК-8</w:t>
            </w:r>
            <w:r w:rsidRPr="00F8785E">
              <w:rPr>
                <w:bCs/>
                <w:color w:val="auto"/>
              </w:rPr>
              <w:t>Оценка факторов риска возникновения инфе</w:t>
            </w:r>
            <w:r w:rsidRPr="00F8785E">
              <w:rPr>
                <w:bCs/>
                <w:color w:val="auto"/>
              </w:rPr>
              <w:t>к</w:t>
            </w:r>
            <w:r w:rsidRPr="00F8785E">
              <w:rPr>
                <w:bCs/>
                <w:color w:val="auto"/>
              </w:rPr>
              <w:t>ции, связанной с оказанием м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дицинской помощи</w:t>
            </w:r>
          </w:p>
          <w:p w:rsidR="00F8785E" w:rsidRPr="00F8785E" w:rsidRDefault="00F8785E" w:rsidP="00F8785E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ПК-9 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Способность и гото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ность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заболеваемости различных ко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тингентов населения, в т.ч.:</w:t>
            </w:r>
          </w:p>
          <w:p w:rsidR="00F8785E" w:rsidRPr="00F8785E" w:rsidRDefault="00F8785E" w:rsidP="00F8785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оценке состояния фактич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ского питания населения, к участию в разработке комплексных программ по оптимизации и коррекции пит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ния различных групп населения, к оценке качества и безопасности продуктов питания и продовольс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венного сырья, к обеспечению пр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довольственной безопасности нас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F8785E" w:rsidRPr="00F8785E" w:rsidRDefault="00F8785E" w:rsidP="00F8785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проведению обследований и оценке физического и психическ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го развития, функционального 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стояния организма, заболеваемости детей различных возрастных групп, их распределению по группам зд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ровья на основе результатов мед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цинских осмотров; к оценке вну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ришкольной среды, режимов, техн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логий обучения и воспитания детей и подростков;</w:t>
            </w:r>
          </w:p>
          <w:p w:rsidR="00F8785E" w:rsidRPr="00F8785E" w:rsidRDefault="00F8785E" w:rsidP="00F8785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проведению оценки усл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вий труда, оформлению санитарно-гигиенической характеристики у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ловий труда; к оценке професси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нального риска, причиной которого могут стать используемые трудовые и производственные процессы, те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нологическое оборудование, к ра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следованию причин профессионал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ных заболеваний и отравлений;</w:t>
            </w:r>
          </w:p>
          <w:p w:rsidR="00F8785E" w:rsidRPr="00F8785E" w:rsidRDefault="00F8785E" w:rsidP="00F8785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оценке воздействия на зд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ровье населения химических, физ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ческих, биологических факторов; к проведению обследований и ко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плексной оценке состояния объе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тов окружающей среды (атмосфе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ный воздух, питьевая вода и водные объекты, почва), жилых и общес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венных зданий, сооружений;</w:t>
            </w:r>
          </w:p>
          <w:p w:rsidR="00F8785E" w:rsidRPr="00F8785E" w:rsidRDefault="00F8785E" w:rsidP="00F8785E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- к оценке воздействия радиацио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ного фактора на здоровье и обесп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чению радиационной безопасности населения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ИД-1.1</w:t>
            </w:r>
            <w:r w:rsidRPr="00F8785E">
              <w:rPr>
                <w:iCs/>
                <w:color w:val="C00000"/>
                <w:vertAlign w:val="subscript"/>
              </w:rPr>
              <w:t xml:space="preserve">ПК-9 </w:t>
            </w:r>
            <w:r w:rsidRPr="00F8785E">
              <w:rPr>
                <w:bCs/>
                <w:color w:val="auto"/>
              </w:rPr>
              <w:t>Оценка полноты и достаточности</w:t>
            </w:r>
            <w:r w:rsidRPr="00F8785E">
              <w:rPr>
                <w:color w:val="auto"/>
              </w:rPr>
              <w:t xml:space="preserve"> профилактич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ских мероприятий на разли</w:t>
            </w:r>
            <w:r w:rsidRPr="00F8785E">
              <w:rPr>
                <w:color w:val="auto"/>
              </w:rPr>
              <w:t>ч</w:t>
            </w:r>
            <w:r w:rsidRPr="00F8785E">
              <w:rPr>
                <w:color w:val="auto"/>
              </w:rPr>
              <w:t>ных объектах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ИД-1.2</w:t>
            </w:r>
            <w:r w:rsidRPr="00F8785E">
              <w:rPr>
                <w:iCs/>
                <w:color w:val="C00000"/>
                <w:vertAlign w:val="subscript"/>
              </w:rPr>
              <w:t xml:space="preserve">ПК-9 </w:t>
            </w:r>
            <w:r w:rsidRPr="00F8785E">
              <w:rPr>
                <w:iCs/>
                <w:color w:val="auto"/>
              </w:rPr>
              <w:t>О</w:t>
            </w:r>
            <w:r w:rsidRPr="00F8785E">
              <w:rPr>
                <w:color w:val="auto"/>
              </w:rPr>
              <w:t>ценка правильн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 xml:space="preserve">сти и полноты программы </w:t>
            </w:r>
            <w:r w:rsidRPr="00F8785E">
              <w:rPr>
                <w:bCs/>
                <w:color w:val="auto"/>
              </w:rPr>
              <w:t>пр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lastRenderedPageBreak/>
              <w:t>изводственного контроля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ИД-1.3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bCs/>
                <w:color w:val="auto"/>
              </w:rPr>
              <w:t>Оценка правильн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 xml:space="preserve">сти определения контингентов, подлежащих предварительным и периодическим медицинским осмотрам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</w:p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ПК-11  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проведению гигиенического восп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тания и обучения граждан, к пров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дению профессиональной гигиен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ческой подготовки и аттестации должностных лиц и работников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ИД-1.1</w:t>
            </w:r>
            <w:r w:rsidRPr="00F8785E">
              <w:rPr>
                <w:iCs/>
                <w:color w:val="C00000"/>
                <w:vertAlign w:val="subscript"/>
              </w:rPr>
              <w:t>ПК-11</w:t>
            </w:r>
            <w:r w:rsidRPr="00F8785E">
              <w:rPr>
                <w:bCs/>
                <w:color w:val="auto"/>
              </w:rPr>
              <w:t>Владение алгори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мом проведения гигиеническ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го воспитания и обучения гр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ждан,  профессиональной г</w:t>
            </w:r>
            <w:r w:rsidRPr="00F8785E">
              <w:rPr>
                <w:bCs/>
                <w:color w:val="auto"/>
              </w:rPr>
              <w:t>и</w:t>
            </w:r>
            <w:r w:rsidRPr="00F8785E">
              <w:rPr>
                <w:bCs/>
                <w:color w:val="auto"/>
              </w:rPr>
              <w:t>гиенической подготовки и а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 xml:space="preserve">тестации должностных лиц и </w:t>
            </w:r>
            <w:r w:rsidRPr="00F8785E">
              <w:rPr>
                <w:bCs/>
                <w:color w:val="auto"/>
              </w:rPr>
              <w:lastRenderedPageBreak/>
              <w:t>работников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ИД-1.2</w:t>
            </w:r>
            <w:r w:rsidRPr="00F8785E">
              <w:rPr>
                <w:iCs/>
                <w:color w:val="C00000"/>
                <w:vertAlign w:val="subscript"/>
              </w:rPr>
              <w:t>ПК-11</w:t>
            </w:r>
            <w:r w:rsidRPr="00F8785E">
              <w:rPr>
                <w:bCs/>
                <w:color w:val="auto"/>
              </w:rPr>
              <w:t>Оценка правильн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сти оформления личной мед</w:t>
            </w:r>
            <w:r w:rsidRPr="00F8785E">
              <w:rPr>
                <w:bCs/>
                <w:color w:val="auto"/>
              </w:rPr>
              <w:t>и</w:t>
            </w:r>
            <w:r w:rsidRPr="00F8785E">
              <w:rPr>
                <w:bCs/>
                <w:color w:val="auto"/>
              </w:rPr>
              <w:t>цинской книжки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C00000"/>
              </w:rPr>
              <w:t>ИД-1.3</w:t>
            </w:r>
            <w:r w:rsidRPr="00F8785E">
              <w:rPr>
                <w:iCs/>
                <w:color w:val="C00000"/>
                <w:vertAlign w:val="subscript"/>
              </w:rPr>
              <w:t>ПК-11</w:t>
            </w:r>
            <w:r w:rsidRPr="00F8785E">
              <w:rPr>
                <w:color w:val="auto"/>
              </w:rPr>
              <w:t>Подготовка мат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риала для</w:t>
            </w:r>
            <w:r w:rsidRPr="00F8785E">
              <w:rPr>
                <w:bCs/>
                <w:color w:val="auto"/>
              </w:rPr>
              <w:t xml:space="preserve"> гигиенического во</w:t>
            </w:r>
            <w:r w:rsidRPr="00F8785E">
              <w:rPr>
                <w:bCs/>
                <w:color w:val="auto"/>
              </w:rPr>
              <w:t>с</w:t>
            </w:r>
            <w:r w:rsidRPr="00F8785E">
              <w:rPr>
                <w:bCs/>
                <w:color w:val="auto"/>
              </w:rPr>
              <w:t>питания и обучения декретир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ванных групп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ПК-14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оказанию консультационных услуг по вопросам санитарно-эпидемиологического благополучия населения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 и защиты прав потреб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телей, к организации приема гра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ж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дан, обеспечению своевременного и полного рассмотрения обращений граждан, принятию по ним решений и направлению ответов заявителям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  <w:highlight w:val="yellow"/>
              </w:rPr>
            </w:pPr>
            <w:r w:rsidRPr="00F8785E">
              <w:rPr>
                <w:iCs/>
                <w:color w:val="C00000"/>
              </w:rPr>
              <w:t>ИД-1.1</w:t>
            </w:r>
            <w:r w:rsidRPr="00F8785E">
              <w:rPr>
                <w:iCs/>
                <w:color w:val="C00000"/>
                <w:vertAlign w:val="subscript"/>
              </w:rPr>
              <w:t>ПК-14</w:t>
            </w:r>
            <w:r w:rsidRPr="00F8785E">
              <w:rPr>
                <w:iCs/>
                <w:color w:val="auto"/>
              </w:rPr>
              <w:t>Осуществление ко</w:t>
            </w:r>
            <w:r w:rsidRPr="00F8785E">
              <w:rPr>
                <w:iCs/>
                <w:color w:val="auto"/>
              </w:rPr>
              <w:t>н</w:t>
            </w:r>
            <w:r w:rsidRPr="00F8785E">
              <w:rPr>
                <w:iCs/>
                <w:color w:val="auto"/>
              </w:rPr>
              <w:t>сультации (беседы) по вопр</w:t>
            </w:r>
            <w:r w:rsidRPr="00F8785E">
              <w:rPr>
                <w:iCs/>
                <w:color w:val="auto"/>
              </w:rPr>
              <w:t>о</w:t>
            </w:r>
            <w:r w:rsidRPr="00F8785E">
              <w:rPr>
                <w:iCs/>
                <w:color w:val="auto"/>
              </w:rPr>
              <w:t>сам санитарно-эпидемиологического благоп</w:t>
            </w:r>
            <w:r w:rsidRPr="00F8785E">
              <w:rPr>
                <w:iCs/>
                <w:color w:val="auto"/>
              </w:rPr>
              <w:t>о</w:t>
            </w:r>
            <w:r w:rsidRPr="00F8785E">
              <w:rPr>
                <w:iCs/>
                <w:color w:val="auto"/>
              </w:rPr>
              <w:t>лучия населения (на заданную тему)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ПК-15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анализу санитарно-эпидемиологических последствий и принятию профессиональных реш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ний по организации санитарно-противоэпидемических (профила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модействии с органами исполн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тельной власти, органами местного самоуправления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ИД-1.1</w:t>
            </w:r>
            <w:r w:rsidRPr="00F8785E">
              <w:rPr>
                <w:iCs/>
                <w:color w:val="C00000"/>
                <w:vertAlign w:val="subscript"/>
              </w:rPr>
              <w:t>ПК-15</w:t>
            </w:r>
            <w:r w:rsidRPr="00F8785E">
              <w:rPr>
                <w:bCs/>
                <w:color w:val="auto"/>
              </w:rPr>
              <w:t>Оценка правильн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сти организации проведения профилактических прививок по эпидемическим показаниям гражданам или отдельным группам граждан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ИД-1.2</w:t>
            </w:r>
            <w:r w:rsidRPr="00F8785E">
              <w:rPr>
                <w:iCs/>
                <w:color w:val="C00000"/>
                <w:vertAlign w:val="subscript"/>
              </w:rPr>
              <w:t>ПК-15</w:t>
            </w:r>
            <w:r w:rsidRPr="00F8785E">
              <w:rPr>
                <w:bCs/>
                <w:color w:val="auto"/>
              </w:rPr>
              <w:t>Оценка правильн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сти формирования континге</w:t>
            </w:r>
            <w:r w:rsidRPr="00F8785E">
              <w:rPr>
                <w:bCs/>
                <w:color w:val="auto"/>
              </w:rPr>
              <w:t>н</w:t>
            </w:r>
            <w:r w:rsidRPr="00F8785E">
              <w:rPr>
                <w:bCs/>
                <w:color w:val="auto"/>
              </w:rPr>
              <w:t>тов, подлежащих профилакт</w:t>
            </w:r>
            <w:r w:rsidRPr="00F8785E">
              <w:rPr>
                <w:bCs/>
                <w:color w:val="auto"/>
              </w:rPr>
              <w:t>и</w:t>
            </w:r>
            <w:r w:rsidRPr="00F8785E">
              <w:rPr>
                <w:bCs/>
                <w:color w:val="auto"/>
              </w:rPr>
              <w:t xml:space="preserve">ческим прививкам 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9902" w:type="dxa"/>
            <w:gridSpan w:val="4"/>
          </w:tcPr>
          <w:p w:rsidR="00F8785E" w:rsidRPr="00F8785E" w:rsidRDefault="00F8785E" w:rsidP="00F87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F8785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диагностический</w:t>
            </w:r>
          </w:p>
        </w:tc>
      </w:tr>
      <w:tr w:rsidR="00F8785E" w:rsidRPr="00F8785E" w:rsidTr="00F8785E">
        <w:trPr>
          <w:trHeight w:val="1804"/>
          <w:jc w:val="center"/>
        </w:trPr>
        <w:tc>
          <w:tcPr>
            <w:tcW w:w="1681" w:type="dxa"/>
            <w:vMerge w:val="restart"/>
          </w:tcPr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Проведение санитарно-эпидемиол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гических эк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пертиз, ра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следований, обследов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ний, исслед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ваний, исп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таний и иных видов оценок</w:t>
            </w:r>
          </w:p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ПК-2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участию в проведении санитарно-эпидемиологических экспертиз, ра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следований, обследований, исслед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ваний, испытаний, токсикологич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ских, гигиенических, эпидемиол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гических, в том числе микробиол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гических, и иных видов оценок фа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торов среды обитания, объектов х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зяйственной и иной деятельности в целях установления соответс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вия/несоответствия санитарно-эпидемиологическим требованиям и предотвращения вредного воздейс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вия на здоровье населения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F8785E">
              <w:rPr>
                <w:iCs/>
                <w:color w:val="C00000"/>
              </w:rPr>
              <w:t>ИД-2.1</w:t>
            </w:r>
            <w:r w:rsidRPr="00F8785E">
              <w:rPr>
                <w:iCs/>
                <w:color w:val="C00000"/>
                <w:vertAlign w:val="subscript"/>
              </w:rPr>
              <w:t>ПК-2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Оценка и интерпр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е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тация результатов испытаний, измерений, исследований фа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к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торов среды обитания, физич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е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ских факторов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F8785E">
              <w:rPr>
                <w:iCs/>
                <w:color w:val="C00000"/>
              </w:rPr>
              <w:t>ИД-2.2</w:t>
            </w:r>
            <w:r w:rsidRPr="00F8785E">
              <w:rPr>
                <w:iCs/>
                <w:color w:val="C00000"/>
                <w:vertAlign w:val="subscript"/>
              </w:rPr>
              <w:t>ПК-2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Оформление эк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с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пертного заключения по р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е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зультатам исследования (изм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е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рения)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F8785E">
              <w:rPr>
                <w:iCs/>
                <w:color w:val="C00000"/>
              </w:rPr>
              <w:t>ИД-2.3</w:t>
            </w:r>
            <w:r w:rsidRPr="00F8785E">
              <w:rPr>
                <w:iCs/>
                <w:color w:val="C00000"/>
                <w:vertAlign w:val="subscript"/>
              </w:rPr>
              <w:t>ПК-2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Оформление эк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с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пертного заключения по р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е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зультатам санитарно-эпидемиологических экспертиз, обследований, оценок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6818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ПК-7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организации приема, учета, регис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рации инфекционных и массовых неинфекционных заболеваний (о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равлений); к организации и пров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дению эпидемиологической диагн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стики, к установлению причин и у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ловий возникновения и распростр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нения инфекционных заболеваний, в том числе способствующих внутр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больничному распространению во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будителей инфекций, и массовых неинфекционных заболеваний (о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равлений); к эпидемиологическому расследованию вспышек, обслед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ванию эпидемиологических очагов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ИД-2.1</w:t>
            </w:r>
            <w:r w:rsidRPr="00F8785E">
              <w:rPr>
                <w:iCs/>
                <w:color w:val="C00000"/>
                <w:vertAlign w:val="subscript"/>
              </w:rPr>
              <w:t xml:space="preserve">ПК-7 </w:t>
            </w:r>
            <w:r w:rsidRPr="00F8785E">
              <w:rPr>
                <w:bCs/>
                <w:color w:val="auto"/>
              </w:rPr>
              <w:t>Оформление эк</w:t>
            </w:r>
            <w:r w:rsidRPr="00F8785E">
              <w:rPr>
                <w:bCs/>
                <w:color w:val="auto"/>
              </w:rPr>
              <w:t>с</w:t>
            </w:r>
            <w:r w:rsidRPr="00F8785E">
              <w:rPr>
                <w:bCs/>
                <w:color w:val="auto"/>
              </w:rPr>
              <w:t>тренного извещения об инфе</w:t>
            </w:r>
            <w:r w:rsidRPr="00F8785E">
              <w:rPr>
                <w:bCs/>
                <w:color w:val="auto"/>
              </w:rPr>
              <w:t>к</w:t>
            </w:r>
            <w:r w:rsidRPr="00F8785E">
              <w:rPr>
                <w:bCs/>
                <w:color w:val="auto"/>
              </w:rPr>
              <w:t>ционном заболевании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ИД-2.2</w:t>
            </w:r>
            <w:r w:rsidRPr="00F8785E">
              <w:rPr>
                <w:iCs/>
                <w:color w:val="C00000"/>
                <w:vertAlign w:val="subscript"/>
              </w:rPr>
              <w:t>ПК-7</w:t>
            </w:r>
            <w:r w:rsidRPr="00F8785E">
              <w:rPr>
                <w:bCs/>
                <w:color w:val="auto"/>
              </w:rPr>
              <w:t>Оформление карты и акта эпидемиологического о</w:t>
            </w:r>
            <w:r w:rsidRPr="00F8785E">
              <w:rPr>
                <w:bCs/>
                <w:color w:val="auto"/>
              </w:rPr>
              <w:t>б</w:t>
            </w:r>
            <w:r w:rsidRPr="00F8785E">
              <w:rPr>
                <w:bCs/>
                <w:color w:val="auto"/>
              </w:rPr>
              <w:t>следования очага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ИД-2.3</w:t>
            </w:r>
            <w:r w:rsidRPr="00F8785E">
              <w:rPr>
                <w:iCs/>
                <w:color w:val="C00000"/>
                <w:vertAlign w:val="subscript"/>
              </w:rPr>
              <w:t xml:space="preserve">ПК-7 </w:t>
            </w:r>
            <w:r w:rsidRPr="00F8785E">
              <w:rPr>
                <w:bCs/>
                <w:color w:val="auto"/>
              </w:rPr>
              <w:t>Оформление закл</w:t>
            </w:r>
            <w:r w:rsidRPr="00F8785E">
              <w:rPr>
                <w:bCs/>
                <w:color w:val="auto"/>
              </w:rPr>
              <w:t>ю</w:t>
            </w:r>
            <w:r w:rsidRPr="00F8785E">
              <w:rPr>
                <w:bCs/>
                <w:color w:val="auto"/>
              </w:rPr>
              <w:t>чения о проведении эпидеми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логического расследования групповых заболеваний (вспышки) в организованном коллективе, среди населения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ИД-2.4</w:t>
            </w:r>
            <w:r w:rsidRPr="00F8785E">
              <w:rPr>
                <w:iCs/>
                <w:color w:val="C00000"/>
                <w:vertAlign w:val="subscript"/>
              </w:rPr>
              <w:t>ПК-7</w:t>
            </w:r>
            <w:r w:rsidRPr="00F8785E">
              <w:rPr>
                <w:bCs/>
                <w:color w:val="auto"/>
              </w:rPr>
              <w:t>Владение алгори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мом и методами эпидемиол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гической диагностики (сбор данных, описательный этап, аналитический этап: ретр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спективный и оперативный эпидемиологический анализ)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ИД-2.5</w:t>
            </w:r>
            <w:r w:rsidRPr="00F8785E">
              <w:rPr>
                <w:iCs/>
                <w:color w:val="C00000"/>
                <w:vertAlign w:val="subscript"/>
              </w:rPr>
              <w:t>ПК-7</w:t>
            </w:r>
            <w:r w:rsidRPr="00F8785E">
              <w:rPr>
                <w:bCs/>
                <w:color w:val="auto"/>
              </w:rPr>
              <w:t>Владение алгори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мом эпидемиологического о</w:t>
            </w:r>
            <w:r w:rsidRPr="00F8785E">
              <w:rPr>
                <w:bCs/>
                <w:color w:val="auto"/>
              </w:rPr>
              <w:t>б</w:t>
            </w:r>
            <w:r w:rsidRPr="00F8785E">
              <w:rPr>
                <w:bCs/>
                <w:color w:val="auto"/>
              </w:rPr>
              <w:t>следования очага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C00000"/>
              </w:rPr>
              <w:t>ИД-2.6</w:t>
            </w:r>
            <w:r w:rsidRPr="00F8785E">
              <w:rPr>
                <w:iCs/>
                <w:color w:val="C00000"/>
                <w:vertAlign w:val="subscript"/>
              </w:rPr>
              <w:t>ПК-7</w:t>
            </w:r>
            <w:r w:rsidRPr="00F8785E">
              <w:rPr>
                <w:bCs/>
                <w:color w:val="auto"/>
              </w:rPr>
              <w:t>Владение алгори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мом (методикой) проведения когортных исследований, и</w:t>
            </w:r>
            <w:r w:rsidRPr="00F8785E">
              <w:rPr>
                <w:bCs/>
                <w:color w:val="auto"/>
              </w:rPr>
              <w:t>с</w:t>
            </w:r>
            <w:r w:rsidRPr="00F8785E">
              <w:rPr>
                <w:bCs/>
                <w:color w:val="auto"/>
              </w:rPr>
              <w:t>следований случай-контроль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ПК-12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участию в осуществлении учета и анализа случаев причинения вреда жизни и здоровью населения, окр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жающей среде и имуществу потр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бителей, связанного с приобретен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ем и использованием товаров (работ, услуг) с недостатками, опасных 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варов (работ, услуг) либо с предо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тавлением потребителям несвоевр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менной, неполной, недостоверной и вводящей в заблуждение информ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ции о товарах (работах, услугах)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ИД-2.1</w:t>
            </w:r>
            <w:r w:rsidRPr="00F8785E">
              <w:rPr>
                <w:iCs/>
                <w:color w:val="C00000"/>
                <w:vertAlign w:val="subscript"/>
              </w:rPr>
              <w:t>ПК-12</w:t>
            </w:r>
            <w:r w:rsidRPr="00F8785E">
              <w:rPr>
                <w:bCs/>
                <w:color w:val="auto"/>
              </w:rPr>
              <w:t>Оценка</w:t>
            </w:r>
            <w:r w:rsidRPr="00F8785E">
              <w:rPr>
                <w:color w:val="auto"/>
              </w:rPr>
              <w:t xml:space="preserve"> документов, указывающих на факты </w:t>
            </w:r>
            <w:r w:rsidRPr="00F8785E">
              <w:rPr>
                <w:bCs/>
                <w:color w:val="auto"/>
              </w:rPr>
              <w:t>прич</w:t>
            </w:r>
            <w:r w:rsidRPr="00F8785E">
              <w:rPr>
                <w:bCs/>
                <w:color w:val="auto"/>
              </w:rPr>
              <w:t>и</w:t>
            </w:r>
            <w:r w:rsidRPr="00F8785E">
              <w:rPr>
                <w:bCs/>
                <w:color w:val="auto"/>
              </w:rPr>
              <w:t>нения вреда жизни и здоровью населения, связанного с прио</w:t>
            </w:r>
            <w:r w:rsidRPr="00F8785E">
              <w:rPr>
                <w:bCs/>
                <w:color w:val="auto"/>
              </w:rPr>
              <w:t>б</w:t>
            </w:r>
            <w:r w:rsidRPr="00F8785E">
              <w:rPr>
                <w:bCs/>
                <w:color w:val="auto"/>
              </w:rPr>
              <w:t>ретением и использованием н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 xml:space="preserve">качественных товаров (работ, услуг)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Проведение СГМ и оце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ки риска во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действия фа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торов среды обитания на здоровье ч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ловека</w:t>
            </w: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ПК-10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вития заболевания, к проведению оценки риска здоровью населения, определению приоритетных 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блем и разработке управленческих решений для устранения (снижения) негативного воздействия факторов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среды обитания на здоровье насел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ИД-2.1</w:t>
            </w:r>
            <w:r w:rsidRPr="00F8785E">
              <w:rPr>
                <w:iCs/>
                <w:color w:val="C00000"/>
                <w:vertAlign w:val="subscript"/>
              </w:rPr>
              <w:t>ПК-10</w:t>
            </w:r>
            <w:r w:rsidRPr="00F8785E">
              <w:rPr>
                <w:bCs/>
                <w:color w:val="auto"/>
              </w:rPr>
              <w:t>Выбор и обоснов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ние наиболее информативных точек мониторинга, приорите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ных факторов среды обитания и физических факторов окр</w:t>
            </w:r>
            <w:r w:rsidRPr="00F8785E">
              <w:rPr>
                <w:bCs/>
                <w:color w:val="auto"/>
              </w:rPr>
              <w:t>у</w:t>
            </w:r>
            <w:r w:rsidRPr="00F8785E">
              <w:rPr>
                <w:bCs/>
                <w:color w:val="auto"/>
              </w:rPr>
              <w:t>жающей среды, кратности в</w:t>
            </w:r>
            <w:r w:rsidRPr="00F8785E">
              <w:rPr>
                <w:bCs/>
                <w:color w:val="auto"/>
              </w:rPr>
              <w:t>ы</w:t>
            </w:r>
            <w:r w:rsidRPr="00F8785E">
              <w:rPr>
                <w:bCs/>
                <w:color w:val="auto"/>
              </w:rPr>
              <w:t>полнения исследований и и</w:t>
            </w:r>
            <w:r w:rsidRPr="00F8785E">
              <w:rPr>
                <w:bCs/>
                <w:color w:val="auto"/>
              </w:rPr>
              <w:t>з</w:t>
            </w:r>
            <w:r w:rsidRPr="00F8785E">
              <w:rPr>
                <w:bCs/>
                <w:color w:val="auto"/>
              </w:rPr>
              <w:t>мерений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ИД-2.2</w:t>
            </w:r>
            <w:r w:rsidRPr="00F8785E">
              <w:rPr>
                <w:iCs/>
                <w:color w:val="C00000"/>
                <w:vertAlign w:val="subscript"/>
              </w:rPr>
              <w:t>ПК-10</w:t>
            </w:r>
            <w:r w:rsidRPr="00F8785E">
              <w:rPr>
                <w:bCs/>
                <w:color w:val="auto"/>
              </w:rPr>
              <w:t>Обработка и ретр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спективной анализ базы да</w:t>
            </w:r>
            <w:r w:rsidRPr="00F8785E">
              <w:rPr>
                <w:bCs/>
                <w:color w:val="auto"/>
              </w:rPr>
              <w:t>н</w:t>
            </w:r>
            <w:r w:rsidRPr="00F8785E">
              <w:rPr>
                <w:bCs/>
                <w:color w:val="auto"/>
              </w:rPr>
              <w:t>ных СГМ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ИД-2.3</w:t>
            </w:r>
            <w:r w:rsidRPr="00F8785E">
              <w:rPr>
                <w:iCs/>
                <w:color w:val="C00000"/>
                <w:vertAlign w:val="subscript"/>
              </w:rPr>
              <w:t>ПК-10</w:t>
            </w:r>
            <w:r w:rsidRPr="00F8785E">
              <w:rPr>
                <w:bCs/>
                <w:color w:val="auto"/>
              </w:rPr>
              <w:t xml:space="preserve">Оценка показателей состояния здоровья населения, </w:t>
            </w:r>
            <w:r w:rsidRPr="00F8785E">
              <w:rPr>
                <w:bCs/>
                <w:color w:val="auto"/>
              </w:rPr>
              <w:lastRenderedPageBreak/>
              <w:t>демографических показателей,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ИД-2.4</w:t>
            </w:r>
            <w:r w:rsidRPr="00F8785E">
              <w:rPr>
                <w:iCs/>
                <w:color w:val="C00000"/>
                <w:vertAlign w:val="subscript"/>
              </w:rPr>
              <w:t>ПК-10</w:t>
            </w:r>
            <w:r w:rsidRPr="00F8785E">
              <w:rPr>
                <w:bCs/>
                <w:color w:val="auto"/>
              </w:rPr>
              <w:t>Оценка достоверн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сти и достаточности результ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тов наблюдений за факторами среды обитания и здоровья н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 xml:space="preserve">селения для целей СГМ </w:t>
            </w:r>
          </w:p>
          <w:p w:rsidR="00F8785E" w:rsidRPr="00F8785E" w:rsidRDefault="00F8785E" w:rsidP="00F87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ИД-2.5</w:t>
            </w:r>
            <w:r w:rsidRPr="00F8785E">
              <w:rPr>
                <w:rFonts w:ascii="Times New Roman" w:hAnsi="Times New Roman"/>
                <w:iCs/>
                <w:color w:val="C00000"/>
                <w:sz w:val="24"/>
                <w:szCs w:val="24"/>
                <w:vertAlign w:val="subscript"/>
              </w:rPr>
              <w:t>ПК-10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Формулирование гипотезы, используя приемы формальной логики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</w:t>
            </w:r>
          </w:p>
        </w:tc>
      </w:tr>
      <w:tr w:rsidR="00F8785E" w:rsidRPr="00F8785E" w:rsidTr="00F8785E">
        <w:trPr>
          <w:trHeight w:val="387"/>
          <w:jc w:val="center"/>
        </w:trPr>
        <w:tc>
          <w:tcPr>
            <w:tcW w:w="1681" w:type="dxa"/>
            <w:vMerge w:val="restart"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 и проведение санитарно-противоэп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демических (профилакт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ческих) м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ПК-8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проведению мер по санитарно-эпидемиологическому обеспечению медицинских организаций, напра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ленному на создание безопасной больничной среды, обеспечение 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чества и безопасности медицинской помощи   и предотвращение случаев инфекционных (паразитарных) 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болеваний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ИД-2.1</w:t>
            </w:r>
            <w:r w:rsidRPr="00F8785E">
              <w:rPr>
                <w:iCs/>
                <w:color w:val="C00000"/>
                <w:vertAlign w:val="subscript"/>
              </w:rPr>
              <w:t>ПК-8</w:t>
            </w:r>
            <w:r w:rsidRPr="00F8785E">
              <w:rPr>
                <w:bCs/>
                <w:color w:val="auto"/>
              </w:rPr>
              <w:t>Оценка правильн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сти выбора точек контроля и объема лабораторных исслед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ваний больничной среды для предупреждения возникнов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ния инфекций, связанных с оказанием медицинской пом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щи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ИД-2.2</w:t>
            </w:r>
            <w:r w:rsidRPr="00F8785E">
              <w:rPr>
                <w:iCs/>
                <w:color w:val="C00000"/>
                <w:vertAlign w:val="subscript"/>
              </w:rPr>
              <w:t>ПК-8</w:t>
            </w:r>
            <w:r w:rsidRPr="00F8785E">
              <w:rPr>
                <w:bCs/>
                <w:color w:val="auto"/>
              </w:rPr>
              <w:t>Выявление и мон</w:t>
            </w:r>
            <w:r w:rsidRPr="00F8785E">
              <w:rPr>
                <w:bCs/>
                <w:color w:val="auto"/>
              </w:rPr>
              <w:t>и</w:t>
            </w:r>
            <w:r w:rsidRPr="00F8785E">
              <w:rPr>
                <w:bCs/>
                <w:color w:val="auto"/>
              </w:rPr>
              <w:t xml:space="preserve">торинг факторов риска 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color w:val="0070C0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ПК-9 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Способность и гото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ность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ной заболеваемости различных ко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тингентов населения, в т.ч.:</w:t>
            </w:r>
          </w:p>
          <w:p w:rsidR="00F8785E" w:rsidRPr="00F8785E" w:rsidRDefault="00F8785E" w:rsidP="00F8785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оценке состояния фактич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ского питания населения, к участию в разработке комплексных программ по оптимизации и коррекции пит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ния различных групп населения, к оценке качества и безопасности продуктов питания и продовольс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венного сырья, к обеспечению пр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довольственной безопасности нас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F8785E" w:rsidRPr="00F8785E" w:rsidRDefault="00F8785E" w:rsidP="00F8785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проведению обследований и оценке физического и психическ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го развития, функционального 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стояния организма, заболеваемости детей различных возрастных групп, их распределению по группам зд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ровья на основе результатов мед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цинских осмотров; к оценке вну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ришкольной среды, режимов, техн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логий обучения и воспитания детей и подростков;</w:t>
            </w:r>
          </w:p>
          <w:p w:rsidR="00F8785E" w:rsidRPr="00F8785E" w:rsidRDefault="00F8785E" w:rsidP="00F8785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проведению оценки усл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вий труда, к участию в оформлении санитарно-гигиенической характ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 xml:space="preserve">ристики условий труда; к оценке 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риска, причиной которого могут стать используемые трудовые и производственные пр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цессы, технологическое оборудов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ние, к расследованию причин пр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фессиональных заболеваний и 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равлений;</w:t>
            </w:r>
          </w:p>
          <w:p w:rsidR="00F8785E" w:rsidRPr="00F8785E" w:rsidRDefault="00F8785E" w:rsidP="00F8785E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оценке воздействия на зд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ровье населения химических, физ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ческих, биологических факторов; к проведению обследований и ко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плексной оценке состояния объе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тов окружающей среды (атмосфе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ный воздух, питьевая вода и водные объекты, почва), жилых и общес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венных зданий, сооружений;</w:t>
            </w:r>
          </w:p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- к оценке воздействия радиацио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ного фактора на здоровье и обесп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чению радиационной безопасности населения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ИД-2.1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bCs/>
                <w:color w:val="auto"/>
              </w:rPr>
              <w:t>Оценка протоколов исследований (измерений) с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стояния факторов среды обит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ния, производственной и вну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 xml:space="preserve">ришкольной среды 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ИД-2.2</w:t>
            </w:r>
            <w:r w:rsidRPr="00F8785E">
              <w:rPr>
                <w:iCs/>
                <w:color w:val="C00000"/>
                <w:vertAlign w:val="subscript"/>
              </w:rPr>
              <w:t xml:space="preserve">ПК-9 </w:t>
            </w:r>
            <w:r w:rsidRPr="00F8785E">
              <w:rPr>
                <w:color w:val="auto"/>
              </w:rPr>
              <w:t>Выполнение расчета риска здоровью населения при воздействии факторов среды обитания, расчета професси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нального риска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ИД-2.3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фактическ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 xml:space="preserve">го питания населения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000099"/>
              </w:rPr>
            </w:pPr>
            <w:r w:rsidRPr="00F8785E">
              <w:rPr>
                <w:iCs/>
                <w:color w:val="C00000"/>
              </w:rPr>
              <w:t>ИД-2.4</w:t>
            </w:r>
            <w:r w:rsidRPr="00F8785E">
              <w:rPr>
                <w:iCs/>
                <w:color w:val="C00000"/>
                <w:vertAlign w:val="subscript"/>
              </w:rPr>
              <w:t xml:space="preserve">ПК-9 </w:t>
            </w:r>
            <w:r w:rsidRPr="00F8785E">
              <w:rPr>
                <w:bCs/>
                <w:color w:val="auto"/>
              </w:rPr>
              <w:t>Оценка пищевого статуса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ИД-2.5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нутриентн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 xml:space="preserve">го состава продуктов питания, калорийности рациона 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ИД-2.6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показателей качества и безопасности пр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 xml:space="preserve">дуктов питания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ИД-2.7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Отбор проб для пр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ведения исследований факт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 xml:space="preserve">ров среды обитания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ИД-2.8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iCs/>
                <w:color w:val="auto"/>
              </w:rPr>
              <w:t>Выполнение и</w:t>
            </w:r>
            <w:r w:rsidRPr="00F8785E">
              <w:rPr>
                <w:color w:val="auto"/>
              </w:rPr>
              <w:t>змер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ний физических факторов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ИД-2.9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Гигиеническая оце</w:t>
            </w:r>
            <w:r w:rsidRPr="00F8785E">
              <w:rPr>
                <w:color w:val="auto"/>
              </w:rPr>
              <w:t>н</w:t>
            </w:r>
            <w:r w:rsidRPr="00F8785E">
              <w:rPr>
                <w:color w:val="auto"/>
              </w:rPr>
              <w:t>ка состояния факторов среды обитания (атмосферного возд</w:t>
            </w:r>
            <w:r w:rsidRPr="00F8785E">
              <w:rPr>
                <w:color w:val="auto"/>
              </w:rPr>
              <w:t>у</w:t>
            </w:r>
            <w:r w:rsidRPr="00F8785E">
              <w:rPr>
                <w:color w:val="auto"/>
              </w:rPr>
              <w:t xml:space="preserve">ха, </w:t>
            </w:r>
            <w:r w:rsidRPr="00F8785E">
              <w:rPr>
                <w:bCs/>
                <w:color w:val="auto"/>
              </w:rPr>
              <w:t>воздуха закрытых помещ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ний</w:t>
            </w:r>
            <w:r w:rsidRPr="00F8785E">
              <w:rPr>
                <w:color w:val="auto"/>
              </w:rPr>
              <w:t>, питьевой воды и водных объектов хозяйственно-бытового и рекреационного в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допользования, почвы, физич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lastRenderedPageBreak/>
              <w:t>ских факторов), жилых и общ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ственных зданий, сооружений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ИД-2.10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санитарно-эпидемиологического благоп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лучия внутришкольной среды, режимов обучения и воспит</w:t>
            </w:r>
            <w:r w:rsidRPr="00F8785E">
              <w:rPr>
                <w:color w:val="auto"/>
              </w:rPr>
              <w:t>а</w:t>
            </w:r>
            <w:r w:rsidRPr="00F8785E">
              <w:rPr>
                <w:color w:val="auto"/>
              </w:rPr>
              <w:t>ния детей и подростков в ра</w:t>
            </w:r>
            <w:r w:rsidRPr="00F8785E">
              <w:rPr>
                <w:color w:val="auto"/>
              </w:rPr>
              <w:t>з</w:t>
            </w:r>
            <w:r w:rsidRPr="00F8785E">
              <w:rPr>
                <w:color w:val="auto"/>
              </w:rPr>
              <w:t>личных типах образовательных организаций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ИД-2.11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правильн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сти определения физического и психического развития детей и подростков, функционального состояния организма, забол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ваемости детей различных во</w:t>
            </w:r>
            <w:r w:rsidRPr="00F8785E">
              <w:rPr>
                <w:color w:val="auto"/>
              </w:rPr>
              <w:t>з</w:t>
            </w:r>
            <w:r w:rsidRPr="00F8785E">
              <w:rPr>
                <w:color w:val="auto"/>
              </w:rPr>
              <w:t>растных групп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ИД-2.12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правильн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сти распределение детей по группам здоровья на основе результатов медицинских о</w:t>
            </w:r>
            <w:r w:rsidRPr="00F8785E">
              <w:rPr>
                <w:color w:val="auto"/>
              </w:rPr>
              <w:t>с</w:t>
            </w:r>
            <w:r w:rsidRPr="00F8785E">
              <w:rPr>
                <w:color w:val="auto"/>
              </w:rPr>
              <w:t>мотров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ИД-2.13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результатов медицинских осмотров и заб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леваемости детей различных возрастных групп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ИД-2.14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условий, организации и режимов обуч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ния и воспитания несоверше</w:t>
            </w:r>
            <w:r w:rsidRPr="00F8785E">
              <w:rPr>
                <w:color w:val="auto"/>
              </w:rPr>
              <w:t>н</w:t>
            </w:r>
            <w:r w:rsidRPr="00F8785E">
              <w:rPr>
                <w:color w:val="auto"/>
              </w:rPr>
              <w:t>нолетних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ИД-2.15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результатов проведения медицинских о</w:t>
            </w:r>
            <w:r w:rsidRPr="00F8785E">
              <w:rPr>
                <w:color w:val="auto"/>
              </w:rPr>
              <w:t>с</w:t>
            </w:r>
            <w:r w:rsidRPr="00F8785E">
              <w:rPr>
                <w:color w:val="auto"/>
              </w:rPr>
              <w:t>мотров групп повышенного риска заболеваний и декрет</w:t>
            </w:r>
            <w:r w:rsidRPr="00F8785E">
              <w:rPr>
                <w:color w:val="auto"/>
              </w:rPr>
              <w:t>и</w:t>
            </w:r>
            <w:r w:rsidRPr="00F8785E">
              <w:rPr>
                <w:color w:val="auto"/>
              </w:rPr>
              <w:t>рованных категорий населения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ИД-2.16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 xml:space="preserve">Оценка класса вредности и опасности условий труда и трудового процесса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ИД-2.17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воздействия радиационного фактора на зд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ровье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000099"/>
              </w:rPr>
            </w:pPr>
            <w:r w:rsidRPr="00F8785E">
              <w:rPr>
                <w:iCs/>
                <w:color w:val="C00000"/>
              </w:rPr>
              <w:t>ИД-2.18</w:t>
            </w:r>
            <w:r w:rsidRPr="00F8785E">
              <w:rPr>
                <w:iCs/>
                <w:color w:val="C00000"/>
                <w:vertAlign w:val="subscript"/>
              </w:rPr>
              <w:t>ПК-9</w:t>
            </w:r>
            <w:r w:rsidRPr="00F8785E">
              <w:rPr>
                <w:color w:val="auto"/>
              </w:rPr>
              <w:t>Оценка правильн</w:t>
            </w:r>
            <w:r w:rsidRPr="00F8785E">
              <w:rPr>
                <w:color w:val="auto"/>
              </w:rPr>
              <w:t>о</w:t>
            </w:r>
            <w:r w:rsidRPr="00F8785E">
              <w:rPr>
                <w:color w:val="auto"/>
              </w:rPr>
              <w:t>сти оформления радиационно-гигиенического паспорта те</w:t>
            </w:r>
            <w:r w:rsidRPr="00F8785E">
              <w:rPr>
                <w:color w:val="auto"/>
              </w:rPr>
              <w:t>р</w:t>
            </w:r>
            <w:r w:rsidRPr="00F8785E">
              <w:rPr>
                <w:color w:val="auto"/>
              </w:rPr>
              <w:t>ритории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9902" w:type="dxa"/>
            <w:gridSpan w:val="4"/>
          </w:tcPr>
          <w:p w:rsidR="00F8785E" w:rsidRPr="00F8785E" w:rsidRDefault="00F8785E" w:rsidP="00F87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деятельности: </w:t>
            </w:r>
            <w:r w:rsidRPr="00F8785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организационно-управленческий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</w:tcPr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Осуществл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ние фед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рального г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сударстве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ного контр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ля (надзора) в сфере сан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тарно-эпидемиол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гического благополучия населения и защиты прав потребителей</w:t>
            </w:r>
          </w:p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Выдача сан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тарно-эпидемиол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гических 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ключений</w:t>
            </w:r>
          </w:p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Осуществл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ние лиценз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рования 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дельных 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дов деятел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ности, пре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ставляющих потенциал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ную опа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</w:p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Осуществл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ние госуда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ственной 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гистрации потенциально опасных для человека х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мических и биологич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ских веществ, отдельных видов пр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дукции, 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диоактивных веществ, 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ходов прои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водства и п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требления, а также впе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вые ввозимых на террит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рию Росси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ской Федер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ции отдел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ных видов продукции</w:t>
            </w: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</w:t>
            </w: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оказанию государственных услуг Роспотребнадзора, в т.ч.:</w:t>
            </w:r>
          </w:p>
          <w:p w:rsidR="00F8785E" w:rsidRPr="00F8785E" w:rsidRDefault="00F8785E" w:rsidP="00F8785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- к участию в оформлении и 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ы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даче санитарно-эпидемиологических заключений о соответствии / нес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ответствии факторов среды обит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ния,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продукции продовольственного и непродовольственного назнач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ния,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 условий деятельности юрид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ческих лиц, индивидуальных пре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принимателей, используемых ими территорий, зданий, строений, с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оружений, помещений, оборудов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ния, транспортных средств, проек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ной документации государственным санитарно-эпидемиологическим требованиям;</w:t>
            </w:r>
          </w:p>
          <w:p w:rsidR="00F8785E" w:rsidRPr="00F8785E" w:rsidRDefault="00F8785E" w:rsidP="00F8785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- к осуществлению приема и уч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та уведомлений о начале осущест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ления отдельных видов предприн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мательской деятельности;</w:t>
            </w:r>
          </w:p>
          <w:p w:rsidR="00F8785E" w:rsidRPr="00F8785E" w:rsidRDefault="00F8785E" w:rsidP="00F8785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- к участию в проведении оценки соблюдения лицензионных требов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ний к зданиям, строениям, сооруж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ниям, помещениям, оборудованию соискателя лицензии;</w:t>
            </w:r>
          </w:p>
          <w:p w:rsidR="00F8785E" w:rsidRPr="00F8785E" w:rsidRDefault="00F8785E" w:rsidP="00F8785E">
            <w:pPr>
              <w:ind w:firstLine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- к участию в осуществлении 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гистрации: впервые внедряемых в производство и ранее не использ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вавшихся химических, биологич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ских веществ и изготовляемых на их основе препаратов, потенциально опасных для человека (кроме лека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ственных средств); отдельных видов продукции, представляющих поте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циальную опасность для человека (кроме лекарственных средств); 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дельных видов продукции, в том числе пищевых продуктов, впервые ввозимых на территорию Росси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й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ской Федерации; лиц, пострадавших от радиационного воздействия и подвергшихся радиационному обл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чению в результате чернобыльской и других радиационных катастроф, и инцидентов;</w:t>
            </w:r>
          </w:p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- к участию в осуществлении лице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зирования отдельных видов де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тельности, представляющих поте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циальную опасность для человека (кроме лекарственных средств)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ИД-3.1</w:t>
            </w:r>
            <w:r w:rsidRPr="00F8785E">
              <w:rPr>
                <w:iCs/>
                <w:color w:val="C00000"/>
                <w:vertAlign w:val="subscript"/>
              </w:rPr>
              <w:t>ПК-1</w:t>
            </w:r>
            <w:r w:rsidRPr="00F8785E">
              <w:rPr>
                <w:color w:val="auto"/>
              </w:rPr>
              <w:t>Оформление сан</w:t>
            </w:r>
            <w:r w:rsidRPr="00F8785E">
              <w:rPr>
                <w:color w:val="auto"/>
              </w:rPr>
              <w:t>и</w:t>
            </w:r>
            <w:r w:rsidRPr="00F8785E">
              <w:rPr>
                <w:color w:val="auto"/>
              </w:rPr>
              <w:t xml:space="preserve">тарно-эпидемиологического заключения </w:t>
            </w:r>
            <w:r w:rsidRPr="00F8785E">
              <w:rPr>
                <w:rFonts w:eastAsia="Times New Roman"/>
                <w:bCs/>
                <w:color w:val="auto"/>
              </w:rPr>
              <w:t>о соответствии / несоответствии факторов среды обитания, продукции прод</w:t>
            </w:r>
            <w:r w:rsidRPr="00F8785E">
              <w:rPr>
                <w:rFonts w:eastAsia="Times New Roman"/>
                <w:bCs/>
                <w:color w:val="auto"/>
              </w:rPr>
              <w:t>о</w:t>
            </w:r>
            <w:r w:rsidRPr="00F8785E">
              <w:rPr>
                <w:rFonts w:eastAsia="Times New Roman"/>
                <w:bCs/>
                <w:color w:val="auto"/>
              </w:rPr>
              <w:t>вольственного и непродовол</w:t>
            </w:r>
            <w:r w:rsidRPr="00F8785E">
              <w:rPr>
                <w:rFonts w:eastAsia="Times New Roman"/>
                <w:bCs/>
                <w:color w:val="auto"/>
              </w:rPr>
              <w:t>ь</w:t>
            </w:r>
            <w:r w:rsidRPr="00F8785E">
              <w:rPr>
                <w:rFonts w:eastAsia="Times New Roman"/>
                <w:bCs/>
                <w:color w:val="auto"/>
              </w:rPr>
              <w:t xml:space="preserve">ственного назначения, в т.ч. </w:t>
            </w:r>
            <w:r w:rsidRPr="00F8785E">
              <w:rPr>
                <w:rFonts w:eastAsia="Times New Roman"/>
                <w:bCs/>
                <w:color w:val="auto"/>
              </w:rPr>
              <w:lastRenderedPageBreak/>
              <w:t>предметов детского обихода, условий деятельности юрид</w:t>
            </w:r>
            <w:r w:rsidRPr="00F8785E">
              <w:rPr>
                <w:rFonts w:eastAsia="Times New Roman"/>
                <w:bCs/>
                <w:color w:val="auto"/>
              </w:rPr>
              <w:t>и</w:t>
            </w:r>
            <w:r w:rsidRPr="00F8785E">
              <w:rPr>
                <w:rFonts w:eastAsia="Times New Roman"/>
                <w:bCs/>
                <w:color w:val="auto"/>
              </w:rPr>
              <w:t>ческих лиц, индивидуальных предпринимателей, использу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>мых ими территорий, зданий, строений, сооружений, пом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>щений, оборудования, тран</w:t>
            </w:r>
            <w:r w:rsidRPr="00F8785E">
              <w:rPr>
                <w:rFonts w:eastAsia="Times New Roman"/>
                <w:bCs/>
                <w:color w:val="auto"/>
              </w:rPr>
              <w:t>с</w:t>
            </w:r>
            <w:r w:rsidRPr="00F8785E">
              <w:rPr>
                <w:rFonts w:eastAsia="Times New Roman"/>
                <w:bCs/>
                <w:color w:val="auto"/>
              </w:rPr>
              <w:t>портных средств санитарно-эпидемиологическим требов</w:t>
            </w:r>
            <w:r w:rsidRPr="00F8785E">
              <w:rPr>
                <w:rFonts w:eastAsia="Times New Roman"/>
                <w:bCs/>
                <w:color w:val="auto"/>
              </w:rPr>
              <w:t>а</w:t>
            </w:r>
            <w:r w:rsidRPr="00F8785E">
              <w:rPr>
                <w:rFonts w:eastAsia="Times New Roman"/>
                <w:bCs/>
                <w:color w:val="auto"/>
              </w:rPr>
              <w:t>ниям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ИД-3.2</w:t>
            </w:r>
            <w:r w:rsidRPr="00F8785E">
              <w:rPr>
                <w:iCs/>
                <w:color w:val="C00000"/>
                <w:vertAlign w:val="subscript"/>
              </w:rPr>
              <w:t>ПК-1</w:t>
            </w:r>
            <w:r w:rsidRPr="00F8785E">
              <w:rPr>
                <w:rFonts w:eastAsia="Times New Roman"/>
                <w:bCs/>
                <w:color w:val="auto"/>
              </w:rPr>
              <w:t>Оформление эк</w:t>
            </w:r>
            <w:r w:rsidRPr="00F8785E">
              <w:rPr>
                <w:rFonts w:eastAsia="Times New Roman"/>
                <w:bCs/>
                <w:color w:val="auto"/>
              </w:rPr>
              <w:t>с</w:t>
            </w:r>
            <w:r w:rsidRPr="00F8785E">
              <w:rPr>
                <w:rFonts w:eastAsia="Times New Roman"/>
                <w:bCs/>
                <w:color w:val="auto"/>
              </w:rPr>
              <w:t>пертных заключений о соотве</w:t>
            </w:r>
            <w:r w:rsidRPr="00F8785E">
              <w:rPr>
                <w:rFonts w:eastAsia="Times New Roman"/>
                <w:bCs/>
                <w:color w:val="auto"/>
              </w:rPr>
              <w:t>т</w:t>
            </w:r>
            <w:r w:rsidRPr="00F8785E">
              <w:rPr>
                <w:rFonts w:eastAsia="Times New Roman"/>
                <w:bCs/>
                <w:color w:val="auto"/>
              </w:rPr>
              <w:t>ствии /несоответствии факт</w:t>
            </w:r>
            <w:r w:rsidRPr="00F8785E">
              <w:rPr>
                <w:rFonts w:eastAsia="Times New Roman"/>
                <w:bCs/>
                <w:color w:val="auto"/>
              </w:rPr>
              <w:t>о</w:t>
            </w:r>
            <w:r w:rsidRPr="00F8785E">
              <w:rPr>
                <w:rFonts w:eastAsia="Times New Roman"/>
                <w:bCs/>
                <w:color w:val="auto"/>
              </w:rPr>
              <w:t>ров среды обитания, проду</w:t>
            </w:r>
            <w:r w:rsidRPr="00F8785E">
              <w:rPr>
                <w:rFonts w:eastAsia="Times New Roman"/>
                <w:bCs/>
                <w:color w:val="auto"/>
              </w:rPr>
              <w:t>к</w:t>
            </w:r>
            <w:r w:rsidRPr="00F8785E">
              <w:rPr>
                <w:rFonts w:eastAsia="Times New Roman"/>
                <w:bCs/>
                <w:color w:val="auto"/>
              </w:rPr>
              <w:t>ции, условий, зданий, строений сооружений установленным требованиям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ИД-3.3</w:t>
            </w:r>
            <w:r w:rsidRPr="00F8785E">
              <w:rPr>
                <w:iCs/>
                <w:color w:val="C00000"/>
                <w:vertAlign w:val="subscript"/>
              </w:rPr>
              <w:t>ПК-1</w:t>
            </w:r>
            <w:r w:rsidRPr="00F8785E">
              <w:rPr>
                <w:rFonts w:eastAsia="Times New Roman"/>
                <w:bCs/>
                <w:color w:val="auto"/>
              </w:rPr>
              <w:t>Оформление лице</w:t>
            </w:r>
            <w:r w:rsidRPr="00F8785E">
              <w:rPr>
                <w:rFonts w:eastAsia="Times New Roman"/>
                <w:bCs/>
                <w:color w:val="auto"/>
              </w:rPr>
              <w:t>н</w:t>
            </w:r>
            <w:r w:rsidRPr="00F8785E">
              <w:rPr>
                <w:rFonts w:eastAsia="Times New Roman"/>
                <w:bCs/>
                <w:color w:val="auto"/>
              </w:rPr>
              <w:t>зий на отдельные виды де</w:t>
            </w:r>
            <w:r w:rsidRPr="00F8785E">
              <w:rPr>
                <w:rFonts w:eastAsia="Times New Roman"/>
                <w:bCs/>
                <w:color w:val="auto"/>
              </w:rPr>
              <w:t>я</w:t>
            </w:r>
            <w:r w:rsidRPr="00F8785E">
              <w:rPr>
                <w:rFonts w:eastAsia="Times New Roman"/>
                <w:bCs/>
                <w:color w:val="auto"/>
              </w:rPr>
              <w:t>тельности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ИД-3.4</w:t>
            </w:r>
            <w:r w:rsidRPr="00F8785E">
              <w:rPr>
                <w:iCs/>
                <w:color w:val="C00000"/>
                <w:vertAlign w:val="subscript"/>
              </w:rPr>
              <w:t>ПК-1</w:t>
            </w:r>
            <w:r w:rsidRPr="00F8785E">
              <w:rPr>
                <w:rFonts w:eastAsia="Times New Roman"/>
                <w:bCs/>
                <w:color w:val="auto"/>
              </w:rPr>
              <w:t>Оформление свид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>тельств о государственной р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 xml:space="preserve">гистрации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ИД-3.5</w:t>
            </w:r>
            <w:r w:rsidRPr="00F8785E">
              <w:rPr>
                <w:iCs/>
                <w:color w:val="C00000"/>
                <w:vertAlign w:val="subscript"/>
              </w:rPr>
              <w:t>ПК-1</w:t>
            </w:r>
            <w:r w:rsidRPr="00F8785E">
              <w:rPr>
                <w:rFonts w:eastAsia="Times New Roman"/>
                <w:bCs/>
                <w:color w:val="auto"/>
              </w:rPr>
              <w:t>Владение алгори</w:t>
            </w:r>
            <w:r w:rsidRPr="00F8785E">
              <w:rPr>
                <w:rFonts w:eastAsia="Times New Roman"/>
                <w:bCs/>
                <w:color w:val="auto"/>
              </w:rPr>
              <w:t>т</w:t>
            </w:r>
            <w:r w:rsidRPr="00F8785E">
              <w:rPr>
                <w:rFonts w:eastAsia="Times New Roman"/>
                <w:bCs/>
                <w:color w:val="auto"/>
              </w:rPr>
              <w:t xml:space="preserve">мом </w:t>
            </w:r>
            <w:r w:rsidRPr="00F8785E">
              <w:t>осуществления приема и учета уведомлений о начале осуществления отдельных в</w:t>
            </w:r>
            <w:r w:rsidRPr="00F8785E">
              <w:t>и</w:t>
            </w:r>
            <w:r w:rsidRPr="00F8785E">
              <w:t>дов предпринимательской де</w:t>
            </w:r>
            <w:r w:rsidRPr="00F8785E">
              <w:t>я</w:t>
            </w:r>
            <w:r w:rsidRPr="00F8785E">
              <w:t>тельности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 w:val="restart"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ПК-3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участию в организации и в провед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нии проверок, административных расследований соблюдения юрид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ческими лицами и индивидуальн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ми предпринимателями требований, установленных международными договорами  Российской Федерации, федеральными законами, нормати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ными правовыми актами Росси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ской Федерации, регулирующими отношения в области санитарно-эпидемиологического благополучия населения, защиты прав потребит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лей, технического регулирования; к осуществлению надзора на основе риск-ориентированного подхода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ИД-3.1</w:t>
            </w:r>
            <w:r w:rsidRPr="00F8785E">
              <w:rPr>
                <w:iCs/>
                <w:color w:val="C00000"/>
                <w:vertAlign w:val="subscript"/>
              </w:rPr>
              <w:t>ПК-3</w:t>
            </w:r>
            <w:r w:rsidRPr="00F8785E">
              <w:rPr>
                <w:rFonts w:eastAsia="Times New Roman"/>
                <w:bCs/>
                <w:color w:val="auto"/>
              </w:rPr>
              <w:t>Оформление расп</w:t>
            </w:r>
            <w:r w:rsidRPr="00F8785E">
              <w:rPr>
                <w:rFonts w:eastAsia="Times New Roman"/>
                <w:bCs/>
                <w:color w:val="auto"/>
              </w:rPr>
              <w:t>о</w:t>
            </w:r>
            <w:r w:rsidRPr="00F8785E">
              <w:rPr>
                <w:rFonts w:eastAsia="Times New Roman"/>
                <w:bCs/>
                <w:color w:val="auto"/>
              </w:rPr>
              <w:t>ряжения о проведении прове</w:t>
            </w:r>
            <w:r w:rsidRPr="00F8785E">
              <w:rPr>
                <w:rFonts w:eastAsia="Times New Roman"/>
                <w:bCs/>
                <w:color w:val="auto"/>
              </w:rPr>
              <w:t>р</w:t>
            </w:r>
            <w:r w:rsidRPr="00F8785E">
              <w:rPr>
                <w:rFonts w:eastAsia="Times New Roman"/>
                <w:bCs/>
                <w:color w:val="auto"/>
              </w:rPr>
              <w:t>ки (плановой/внеплановой; д</w:t>
            </w:r>
            <w:r w:rsidRPr="00F8785E">
              <w:rPr>
                <w:rFonts w:eastAsia="Times New Roman"/>
                <w:bCs/>
                <w:color w:val="auto"/>
              </w:rPr>
              <w:t>о</w:t>
            </w:r>
            <w:r w:rsidRPr="00F8785E">
              <w:rPr>
                <w:rFonts w:eastAsia="Times New Roman"/>
                <w:bCs/>
                <w:color w:val="auto"/>
              </w:rPr>
              <w:t>кументарной/выездной), адм</w:t>
            </w:r>
            <w:r w:rsidRPr="00F8785E">
              <w:rPr>
                <w:rFonts w:eastAsia="Times New Roman"/>
                <w:bCs/>
                <w:color w:val="auto"/>
              </w:rPr>
              <w:t>и</w:t>
            </w:r>
            <w:r w:rsidRPr="00F8785E">
              <w:rPr>
                <w:rFonts w:eastAsia="Times New Roman"/>
                <w:bCs/>
                <w:color w:val="auto"/>
              </w:rPr>
              <w:lastRenderedPageBreak/>
              <w:t>нистративного расследования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ИД-3.2</w:t>
            </w:r>
            <w:r w:rsidRPr="00F8785E">
              <w:rPr>
                <w:iCs/>
                <w:color w:val="C00000"/>
                <w:vertAlign w:val="subscript"/>
              </w:rPr>
              <w:t>ПК-3</w:t>
            </w:r>
            <w:r w:rsidRPr="00F8785E">
              <w:rPr>
                <w:rFonts w:eastAsia="Times New Roman"/>
                <w:bCs/>
                <w:color w:val="auto"/>
              </w:rPr>
              <w:t>Оформление акта проверки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ИД-3.3</w:t>
            </w:r>
            <w:r w:rsidRPr="00F8785E">
              <w:rPr>
                <w:iCs/>
                <w:color w:val="C00000"/>
                <w:vertAlign w:val="subscript"/>
              </w:rPr>
              <w:t xml:space="preserve">ПК-3 </w:t>
            </w:r>
            <w:r w:rsidRPr="00F8785E">
              <w:rPr>
                <w:rFonts w:eastAsia="Times New Roman"/>
                <w:bCs/>
                <w:color w:val="auto"/>
              </w:rPr>
              <w:t>Оформление эк</w:t>
            </w:r>
            <w:r w:rsidRPr="00F8785E">
              <w:rPr>
                <w:rFonts w:eastAsia="Times New Roman"/>
                <w:bCs/>
                <w:color w:val="auto"/>
              </w:rPr>
              <w:t>с</w:t>
            </w:r>
            <w:r w:rsidRPr="00F8785E">
              <w:rPr>
                <w:rFonts w:eastAsia="Times New Roman"/>
                <w:bCs/>
                <w:color w:val="auto"/>
              </w:rPr>
              <w:t>пертных заключений по р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>зультатам санитарно- эпид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>миологических экспертиз, о</w:t>
            </w:r>
            <w:r w:rsidRPr="00F8785E">
              <w:rPr>
                <w:rFonts w:eastAsia="Times New Roman"/>
                <w:bCs/>
                <w:color w:val="auto"/>
              </w:rPr>
              <w:t>б</w:t>
            </w:r>
            <w:r w:rsidRPr="00F8785E">
              <w:rPr>
                <w:rFonts w:eastAsia="Times New Roman"/>
                <w:bCs/>
                <w:color w:val="auto"/>
              </w:rPr>
              <w:t>следований объектов, рассл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>дований и иных видов оценок в рамках надзорных мероприятий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ИД-3.4</w:t>
            </w:r>
            <w:r w:rsidRPr="00F8785E">
              <w:rPr>
                <w:iCs/>
                <w:color w:val="C00000"/>
                <w:vertAlign w:val="subscript"/>
              </w:rPr>
              <w:t>ПК-3</w:t>
            </w:r>
            <w:r w:rsidRPr="00F8785E">
              <w:rPr>
                <w:rFonts w:eastAsia="Times New Roman"/>
                <w:bCs/>
                <w:color w:val="auto"/>
              </w:rPr>
              <w:t>Оформление предп</w:t>
            </w:r>
            <w:r w:rsidRPr="00F8785E">
              <w:rPr>
                <w:rFonts w:eastAsia="Times New Roman"/>
                <w:bCs/>
                <w:color w:val="auto"/>
              </w:rPr>
              <w:t>и</w:t>
            </w:r>
            <w:r w:rsidRPr="00F8785E">
              <w:rPr>
                <w:rFonts w:eastAsia="Times New Roman"/>
                <w:bCs/>
                <w:color w:val="auto"/>
              </w:rPr>
              <w:t>сания об устранении выявле</w:t>
            </w:r>
            <w:r w:rsidRPr="00F8785E">
              <w:rPr>
                <w:rFonts w:eastAsia="Times New Roman"/>
                <w:bCs/>
                <w:color w:val="auto"/>
              </w:rPr>
              <w:t>н</w:t>
            </w:r>
            <w:r w:rsidRPr="00F8785E">
              <w:rPr>
                <w:rFonts w:eastAsia="Times New Roman"/>
                <w:bCs/>
                <w:color w:val="auto"/>
              </w:rPr>
              <w:t>ных нарушений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ИД-3.5</w:t>
            </w:r>
            <w:r w:rsidRPr="00F8785E">
              <w:rPr>
                <w:iCs/>
                <w:color w:val="C00000"/>
                <w:vertAlign w:val="subscript"/>
              </w:rPr>
              <w:t>ПК-3</w:t>
            </w:r>
            <w:r w:rsidRPr="00F8785E">
              <w:rPr>
                <w:color w:val="auto"/>
              </w:rPr>
              <w:t>Владение</w:t>
            </w:r>
            <w:r w:rsidRPr="00F8785E">
              <w:rPr>
                <w:rFonts w:eastAsia="Times New Roman"/>
                <w:bCs/>
                <w:color w:val="auto"/>
              </w:rPr>
              <w:t xml:space="preserve"> а</w:t>
            </w:r>
            <w:r w:rsidRPr="00F8785E">
              <w:rPr>
                <w:color w:val="auto"/>
              </w:rPr>
              <w:t>лгори</w:t>
            </w:r>
            <w:r w:rsidRPr="00F8785E">
              <w:rPr>
                <w:color w:val="auto"/>
              </w:rPr>
              <w:t>т</w:t>
            </w:r>
            <w:r w:rsidRPr="00F8785E">
              <w:rPr>
                <w:color w:val="auto"/>
              </w:rPr>
              <w:t xml:space="preserve">мом </w:t>
            </w:r>
            <w:r w:rsidRPr="00F8785E">
              <w:rPr>
                <w:rFonts w:eastAsia="Times New Roman"/>
                <w:bCs/>
                <w:color w:val="auto"/>
              </w:rPr>
              <w:t>согласования и проведения проверок, определенного К</w:t>
            </w:r>
            <w:r w:rsidRPr="00F8785E">
              <w:rPr>
                <w:rFonts w:eastAsia="Times New Roman"/>
                <w:bCs/>
                <w:color w:val="auto"/>
              </w:rPr>
              <w:t>о</w:t>
            </w:r>
            <w:r w:rsidRPr="00F8785E">
              <w:rPr>
                <w:rFonts w:eastAsia="Times New Roman"/>
                <w:bCs/>
                <w:color w:val="auto"/>
              </w:rPr>
              <w:t xml:space="preserve">дексом Российской </w:t>
            </w:r>
            <w:r w:rsidRPr="00F8785E">
              <w:rPr>
                <w:color w:val="auto"/>
              </w:rPr>
              <w:t>Федерации</w:t>
            </w:r>
            <w:r w:rsidRPr="00F8785E">
              <w:rPr>
                <w:rFonts w:eastAsia="Times New Roman"/>
                <w:bCs/>
                <w:color w:val="auto"/>
              </w:rPr>
              <w:t xml:space="preserve"> об административных правон</w:t>
            </w:r>
            <w:r w:rsidRPr="00F8785E">
              <w:rPr>
                <w:rFonts w:eastAsia="Times New Roman"/>
                <w:bCs/>
                <w:color w:val="auto"/>
              </w:rPr>
              <w:t>а</w:t>
            </w:r>
            <w:r w:rsidRPr="00F8785E">
              <w:rPr>
                <w:rFonts w:eastAsia="Times New Roman"/>
                <w:bCs/>
                <w:color w:val="auto"/>
              </w:rPr>
              <w:t xml:space="preserve">рушениях </w:t>
            </w:r>
            <w:r w:rsidRPr="00F8785E">
              <w:rPr>
                <w:color w:val="auto"/>
              </w:rPr>
              <w:t>и действующими з</w:t>
            </w:r>
            <w:r w:rsidRPr="00F8785E">
              <w:rPr>
                <w:color w:val="auto"/>
              </w:rPr>
              <w:t>а</w:t>
            </w:r>
            <w:r w:rsidRPr="00F8785E">
              <w:rPr>
                <w:color w:val="auto"/>
              </w:rPr>
              <w:t xml:space="preserve">конами </w:t>
            </w:r>
            <w:r w:rsidRPr="00F8785E">
              <w:rPr>
                <w:rFonts w:eastAsia="Times New Roman"/>
                <w:bCs/>
                <w:color w:val="auto"/>
              </w:rPr>
              <w:t xml:space="preserve">Российской </w:t>
            </w:r>
            <w:r w:rsidRPr="00F8785E">
              <w:rPr>
                <w:color w:val="auto"/>
              </w:rPr>
              <w:t>Федерации</w:t>
            </w:r>
          </w:p>
          <w:p w:rsidR="00F8785E" w:rsidRPr="00F8785E" w:rsidRDefault="00F8785E" w:rsidP="00F87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ИД-3.6</w:t>
            </w:r>
            <w:r w:rsidRPr="00F8785E">
              <w:rPr>
                <w:rFonts w:ascii="Times New Roman" w:hAnsi="Times New Roman"/>
                <w:iCs/>
                <w:color w:val="C00000"/>
                <w:sz w:val="24"/>
                <w:szCs w:val="24"/>
                <w:vertAlign w:val="subscript"/>
              </w:rPr>
              <w:t>ПК-3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Обоснование выбора объектов, подлежащих пров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дению плановой проверки, на основе риск-ориентированного подхода, в  заданной ситуации о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ПК-4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применению основ федерального государственного надзора в области санитарно-эпидемиологического благополучия населения, защиты прав потребителей, его обеспеч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нию; к применению мер пресечения выявленных нарушений требований законодательства, привлечению к административной ответственности за выявленные нарушения требов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ний законодательства; к квалифик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ции административных правонар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шений в соответствии со статьями КоАП Российской Федерации; к оценке причин и условий, способс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вовавших совершению администр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тивного правонарушения, к подг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товке представлений о принятии мер по их устранению; к оценке предо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вращенного ущерба в результате действий по пресечению нарушений обязательных требований и (или) устранению последствий таких 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рушений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ИД-3.1</w:t>
            </w:r>
            <w:r w:rsidRPr="00F8785E">
              <w:rPr>
                <w:iCs/>
                <w:color w:val="C00000"/>
                <w:vertAlign w:val="subscript"/>
              </w:rPr>
              <w:t>ПК-4</w:t>
            </w:r>
            <w:r w:rsidRPr="00F8785E">
              <w:rPr>
                <w:rFonts w:eastAsia="Times New Roman"/>
                <w:bCs/>
                <w:color w:val="auto"/>
              </w:rPr>
              <w:t>Оформление прот</w:t>
            </w:r>
            <w:r w:rsidRPr="00F8785E">
              <w:rPr>
                <w:rFonts w:eastAsia="Times New Roman"/>
                <w:bCs/>
                <w:color w:val="auto"/>
              </w:rPr>
              <w:t>о</w:t>
            </w:r>
            <w:r w:rsidRPr="00F8785E">
              <w:rPr>
                <w:rFonts w:eastAsia="Times New Roman"/>
                <w:bCs/>
                <w:color w:val="auto"/>
              </w:rPr>
              <w:t>кола об административном правонарушении в отношении должностного лица / в отнош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>нии юридического лица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ИД-3.2</w:t>
            </w:r>
            <w:r w:rsidRPr="00F8785E">
              <w:rPr>
                <w:iCs/>
                <w:color w:val="C00000"/>
                <w:vertAlign w:val="subscript"/>
              </w:rPr>
              <w:t>ПК-4</w:t>
            </w:r>
            <w:r w:rsidRPr="00F8785E">
              <w:rPr>
                <w:rFonts w:eastAsia="Times New Roman"/>
                <w:bCs/>
                <w:color w:val="auto"/>
              </w:rPr>
              <w:t>Оформление опред</w:t>
            </w:r>
            <w:r w:rsidRPr="00F8785E">
              <w:rPr>
                <w:rFonts w:eastAsia="Times New Roman"/>
                <w:bCs/>
                <w:color w:val="auto"/>
              </w:rPr>
              <w:t>е</w:t>
            </w:r>
            <w:r w:rsidRPr="00F8785E">
              <w:rPr>
                <w:rFonts w:eastAsia="Times New Roman"/>
                <w:bCs/>
                <w:color w:val="auto"/>
              </w:rPr>
              <w:t>ления о месте и времени ра</w:t>
            </w:r>
            <w:r w:rsidRPr="00F8785E">
              <w:rPr>
                <w:rFonts w:eastAsia="Times New Roman"/>
                <w:bCs/>
                <w:color w:val="auto"/>
              </w:rPr>
              <w:t>с</w:t>
            </w:r>
            <w:r w:rsidRPr="00F8785E">
              <w:rPr>
                <w:rFonts w:eastAsia="Times New Roman"/>
                <w:bCs/>
                <w:color w:val="auto"/>
              </w:rPr>
              <w:t>смотрения дела об администр</w:t>
            </w:r>
            <w:r w:rsidRPr="00F8785E">
              <w:rPr>
                <w:rFonts w:eastAsia="Times New Roman"/>
                <w:bCs/>
                <w:color w:val="auto"/>
              </w:rPr>
              <w:t>а</w:t>
            </w:r>
            <w:r w:rsidRPr="00F8785E">
              <w:rPr>
                <w:rFonts w:eastAsia="Times New Roman"/>
                <w:bCs/>
                <w:color w:val="auto"/>
              </w:rPr>
              <w:t>тивном правонарушении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ИД-3.3</w:t>
            </w:r>
            <w:r w:rsidRPr="00F8785E">
              <w:rPr>
                <w:iCs/>
                <w:color w:val="C00000"/>
                <w:vertAlign w:val="subscript"/>
              </w:rPr>
              <w:t>ПК-4</w:t>
            </w:r>
            <w:r w:rsidRPr="00F8785E">
              <w:rPr>
                <w:rFonts w:eastAsia="Times New Roman"/>
                <w:bCs/>
                <w:color w:val="auto"/>
              </w:rPr>
              <w:t>Оформление пост</w:t>
            </w:r>
            <w:r w:rsidRPr="00F8785E">
              <w:rPr>
                <w:rFonts w:eastAsia="Times New Roman"/>
                <w:bCs/>
                <w:color w:val="auto"/>
              </w:rPr>
              <w:t>а</w:t>
            </w:r>
            <w:r w:rsidRPr="00F8785E">
              <w:rPr>
                <w:rFonts w:eastAsia="Times New Roman"/>
                <w:bCs/>
                <w:color w:val="auto"/>
              </w:rPr>
              <w:t>новления по делу об админис</w:t>
            </w:r>
            <w:r w:rsidRPr="00F8785E">
              <w:rPr>
                <w:rFonts w:eastAsia="Times New Roman"/>
                <w:bCs/>
                <w:color w:val="auto"/>
              </w:rPr>
              <w:t>т</w:t>
            </w:r>
            <w:r w:rsidRPr="00F8785E">
              <w:rPr>
                <w:rFonts w:eastAsia="Times New Roman"/>
                <w:bCs/>
                <w:color w:val="auto"/>
              </w:rPr>
              <w:t xml:space="preserve">ративном правонарушении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color w:val="auto"/>
              </w:rPr>
            </w:pPr>
            <w:r w:rsidRPr="00F8785E">
              <w:rPr>
                <w:iCs/>
                <w:color w:val="C00000"/>
              </w:rPr>
              <w:t>ИД-3.4</w:t>
            </w:r>
            <w:r w:rsidRPr="00F8785E">
              <w:rPr>
                <w:iCs/>
                <w:color w:val="C00000"/>
                <w:vertAlign w:val="subscript"/>
              </w:rPr>
              <w:t>ПК-4</w:t>
            </w:r>
            <w:r w:rsidRPr="00F8785E">
              <w:rPr>
                <w:color w:val="auto"/>
              </w:rPr>
              <w:t>Владение</w:t>
            </w:r>
            <w:r w:rsidRPr="00F8785E">
              <w:rPr>
                <w:rFonts w:eastAsia="Times New Roman"/>
                <w:bCs/>
                <w:color w:val="auto"/>
              </w:rPr>
              <w:t xml:space="preserve"> а</w:t>
            </w:r>
            <w:r w:rsidRPr="00F8785E">
              <w:rPr>
                <w:color w:val="auto"/>
              </w:rPr>
              <w:t>лгори</w:t>
            </w:r>
            <w:r w:rsidRPr="00F8785E">
              <w:rPr>
                <w:color w:val="auto"/>
              </w:rPr>
              <w:t>т</w:t>
            </w:r>
            <w:r w:rsidRPr="00F8785E">
              <w:rPr>
                <w:color w:val="auto"/>
              </w:rPr>
              <w:t>мом</w:t>
            </w:r>
            <w:r w:rsidRPr="00F8785E">
              <w:rPr>
                <w:rFonts w:eastAsia="Times New Roman"/>
                <w:bCs/>
                <w:color w:val="auto"/>
              </w:rPr>
              <w:t xml:space="preserve"> применения мер админ</w:t>
            </w:r>
            <w:r w:rsidRPr="00F8785E">
              <w:rPr>
                <w:rFonts w:eastAsia="Times New Roman"/>
                <w:bCs/>
                <w:color w:val="auto"/>
              </w:rPr>
              <w:t>и</w:t>
            </w:r>
            <w:r w:rsidRPr="00F8785E">
              <w:rPr>
                <w:rFonts w:eastAsia="Times New Roman"/>
                <w:bCs/>
                <w:color w:val="auto"/>
              </w:rPr>
              <w:t>стративного воздействия по фактам выявленных нарушений требований законодательства, определенного Кодексом Ро</w:t>
            </w:r>
            <w:r w:rsidRPr="00F8785E">
              <w:rPr>
                <w:rFonts w:eastAsia="Times New Roman"/>
                <w:bCs/>
                <w:color w:val="auto"/>
              </w:rPr>
              <w:t>с</w:t>
            </w:r>
            <w:r w:rsidRPr="00F8785E">
              <w:rPr>
                <w:rFonts w:eastAsia="Times New Roman"/>
                <w:bCs/>
                <w:color w:val="auto"/>
              </w:rPr>
              <w:t xml:space="preserve">сийской </w:t>
            </w:r>
            <w:r w:rsidRPr="00F8785E">
              <w:rPr>
                <w:color w:val="auto"/>
              </w:rPr>
              <w:t>Федерации</w:t>
            </w:r>
            <w:r w:rsidRPr="00F8785E">
              <w:rPr>
                <w:rFonts w:eastAsia="Times New Roman"/>
                <w:bCs/>
                <w:color w:val="auto"/>
              </w:rPr>
              <w:t xml:space="preserve"> об админ</w:t>
            </w:r>
            <w:r w:rsidRPr="00F8785E">
              <w:rPr>
                <w:rFonts w:eastAsia="Times New Roman"/>
                <w:bCs/>
                <w:color w:val="auto"/>
              </w:rPr>
              <w:t>и</w:t>
            </w:r>
            <w:r w:rsidRPr="00F8785E">
              <w:rPr>
                <w:rFonts w:eastAsia="Times New Roman"/>
                <w:bCs/>
                <w:color w:val="auto"/>
              </w:rPr>
              <w:t xml:space="preserve">стративных правонарушениях </w:t>
            </w:r>
            <w:r w:rsidRPr="00F8785E">
              <w:rPr>
                <w:color w:val="auto"/>
              </w:rPr>
              <w:t xml:space="preserve">и действующими законами </w:t>
            </w:r>
            <w:r w:rsidRPr="00F8785E">
              <w:rPr>
                <w:rFonts w:eastAsia="Times New Roman"/>
                <w:bCs/>
                <w:color w:val="auto"/>
              </w:rPr>
              <w:t>Ро</w:t>
            </w:r>
            <w:r w:rsidRPr="00F8785E">
              <w:rPr>
                <w:rFonts w:eastAsia="Times New Roman"/>
                <w:bCs/>
                <w:color w:val="auto"/>
              </w:rPr>
              <w:t>с</w:t>
            </w:r>
            <w:r w:rsidRPr="00F8785E">
              <w:rPr>
                <w:rFonts w:eastAsia="Times New Roman"/>
                <w:bCs/>
                <w:color w:val="auto"/>
              </w:rPr>
              <w:t xml:space="preserve">сийской </w:t>
            </w:r>
            <w:r w:rsidRPr="00F8785E">
              <w:rPr>
                <w:color w:val="auto"/>
              </w:rPr>
              <w:t>Федерации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 w:val="restart"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ПК-6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к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участию в обеспечении санитарной охраны территории Российской Ф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дерации, направленной на пред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преждение заноса и распростран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ния инфекционных заболеваний, представляющих опасность для 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селения, а также в предотвращении ввоза и реализации товаров, хим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ческих, биологических и радиоа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тивных веществ, отходов и иных грузов, представляющих опасность для человека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ИД-3.1</w:t>
            </w:r>
            <w:r w:rsidRPr="00F8785E">
              <w:rPr>
                <w:iCs/>
                <w:color w:val="C00000"/>
                <w:vertAlign w:val="subscript"/>
              </w:rPr>
              <w:t>ПК-6</w:t>
            </w:r>
            <w:r w:rsidRPr="00F8785E">
              <w:rPr>
                <w:rFonts w:eastAsia="Times New Roman"/>
                <w:bCs/>
                <w:color w:val="auto"/>
              </w:rPr>
              <w:t xml:space="preserve"> Оценка правильн</w:t>
            </w:r>
            <w:r w:rsidRPr="00F8785E">
              <w:rPr>
                <w:rFonts w:eastAsia="Times New Roman"/>
                <w:bCs/>
                <w:color w:val="auto"/>
              </w:rPr>
              <w:t>о</w:t>
            </w:r>
            <w:r w:rsidRPr="00F8785E">
              <w:rPr>
                <w:rFonts w:eastAsia="Times New Roman"/>
                <w:bCs/>
                <w:color w:val="auto"/>
              </w:rPr>
              <w:lastRenderedPageBreak/>
              <w:t>сти выбора организационных мероприятий по вводу (отмене) ограничительных мероприятий (карантина) при обеспечении санитарной охраны территории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</w:p>
          <w:p w:rsidR="00F8785E" w:rsidRPr="00F8785E" w:rsidRDefault="00F8785E" w:rsidP="00F87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ПК-13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участию в планировании, анализе и отчетной деятельности (собстве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ной, подразделения и учреждения), к ведению деловой переписки, ос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ществлению документооборота, к применению профессиональной терминологии, поиску информации для решения профессиональных 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дач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ИД-3.1</w:t>
            </w:r>
            <w:r w:rsidRPr="00F8785E">
              <w:rPr>
                <w:iCs/>
                <w:color w:val="C00000"/>
                <w:vertAlign w:val="subscript"/>
              </w:rPr>
              <w:t>ПК-13</w:t>
            </w:r>
            <w:r w:rsidRPr="00F8785E">
              <w:rPr>
                <w:bCs/>
                <w:color w:val="auto"/>
              </w:rPr>
              <w:t>Владение навыками деловой переписки, алгори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мом осуществления докуме</w:t>
            </w:r>
            <w:r w:rsidRPr="00F8785E">
              <w:rPr>
                <w:bCs/>
                <w:color w:val="auto"/>
              </w:rPr>
              <w:t>н</w:t>
            </w:r>
            <w:r w:rsidRPr="00F8785E">
              <w:rPr>
                <w:bCs/>
                <w:color w:val="auto"/>
              </w:rPr>
              <w:t>тооборота</w:t>
            </w:r>
          </w:p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 w:val="restart"/>
          </w:tcPr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санитарно-противоэп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демических (профилакт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ческих) м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ПК-5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проведению санитарно-противоэпидемических (профила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тических) мероприятий, направле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ных на предупреждение возникн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вения инфекционных и массовых неинфекционных заболеваний (о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равлений), к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расследованию случаев профессиональных заболеваний,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 к осуществлению противоэпидемич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ской защиты населения, в т.ч.:</w:t>
            </w:r>
          </w:p>
          <w:p w:rsidR="00F8785E" w:rsidRPr="00F8785E" w:rsidRDefault="00F8785E" w:rsidP="00F8785E">
            <w:pPr>
              <w:pStyle w:val="ConsPlusNormal"/>
              <w:ind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- к участию в организации пров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дения профилактических прививок, применения средств неспецифич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ской профилактики (в том числе д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зинфекции), оценке полноты, сво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временности, качества и эффекти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ности применения средств специф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ческой и неспецифической проф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 w:cs="Times New Roman"/>
                <w:sz w:val="24"/>
                <w:szCs w:val="24"/>
              </w:rPr>
              <w:t>лактики, обеспечению безопасности применения иммунобиологических препаратов и дезинфекционных средств;</w:t>
            </w:r>
          </w:p>
          <w:p w:rsidR="00F8785E" w:rsidRPr="00F8785E" w:rsidRDefault="00F8785E" w:rsidP="00F8785E">
            <w:pPr>
              <w:ind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z w:val="24"/>
                <w:szCs w:val="24"/>
              </w:rPr>
              <w:t>- к организации и проведению мер в отношении больных инфекц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онными заболеваниями, организ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ции и проведении изоляционно-ограничительных мероприятий (к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рантина), иммунопрофилактики, д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зинфекционных, стерилизационных,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lastRenderedPageBreak/>
              <w:t>дератизационных, дезинсекционных мероприятий, и оценке качества и эффективности их проведения;</w:t>
            </w:r>
          </w:p>
          <w:p w:rsidR="00F8785E" w:rsidRPr="00F8785E" w:rsidRDefault="00F8785E" w:rsidP="00F8785E">
            <w:pPr>
              <w:ind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- к организации и проведению мер в отношении больных профе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сиональными заболеваниями (о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равлениями);</w:t>
            </w:r>
          </w:p>
          <w:p w:rsidR="00F8785E" w:rsidRPr="00F8785E" w:rsidRDefault="00F8785E" w:rsidP="00F8785E">
            <w:pPr>
              <w:ind w:firstLine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- к организации и проведению 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нитарно-технических и организац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онных мероприятий по локализации вспышечной и групповой забол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ваемости инфекционными болезн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ИД-3.1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Составление плана мероприятий при введении к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рантина, по ликвидации вспышки, в очаге инфекции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ИД-3.2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Оформление акта расследования случаев профе</w:t>
            </w:r>
            <w:r w:rsidRPr="00F8785E">
              <w:rPr>
                <w:bCs/>
                <w:color w:val="auto"/>
              </w:rPr>
              <w:t>с</w:t>
            </w:r>
            <w:r w:rsidRPr="00F8785E">
              <w:rPr>
                <w:bCs/>
                <w:color w:val="auto"/>
              </w:rPr>
              <w:t>сиональных заболеваний (о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равлений)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ИД-3.3</w:t>
            </w:r>
            <w:r w:rsidRPr="00F8785E">
              <w:rPr>
                <w:iCs/>
                <w:color w:val="C00000"/>
                <w:vertAlign w:val="subscript"/>
              </w:rPr>
              <w:t>ПК-5</w:t>
            </w:r>
            <w:r w:rsidRPr="00F8785E">
              <w:rPr>
                <w:bCs/>
                <w:color w:val="auto"/>
              </w:rPr>
              <w:t>Оформление акта расследования случаев пищев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го отравления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000099"/>
              </w:rPr>
            </w:pPr>
          </w:p>
          <w:p w:rsidR="00F8785E" w:rsidRPr="00F8785E" w:rsidRDefault="00F8785E" w:rsidP="00F8785E">
            <w:pPr>
              <w:pStyle w:val="Default"/>
              <w:jc w:val="both"/>
              <w:rPr>
                <w:rFonts w:eastAsia="Times New Roman"/>
                <w:bCs/>
                <w:color w:val="000099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ПК-7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организации приема, учета, регис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рации инфекционных и массовых неинфекционных заболеваний (о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равлений); к организации и пров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дению эпидемиологической диагн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стики, к установлению причин и у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ловий возникновения и распростр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нения инфекционных заболеваний, в том числе способствующих внутр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больничному распространению во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будителей инфекций, и массовых неинфекционных заболеваний (о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равлений); к эпидемиологическому расследованию вспышек, обслед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ванию эпидемиологических очагов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ИД-3.1</w:t>
            </w:r>
            <w:r w:rsidRPr="00F8785E">
              <w:rPr>
                <w:rFonts w:ascii="Times New Roman" w:hAnsi="Times New Roman"/>
                <w:iCs/>
                <w:color w:val="C00000"/>
                <w:sz w:val="24"/>
                <w:szCs w:val="24"/>
                <w:vertAlign w:val="subscript"/>
              </w:rPr>
              <w:t>ПК-7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Оформление закл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чения о проведении эпидеми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логического расследования групповых заболеваний (вспышки) в организованном коллективе, среди населения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iCs/>
              </w:rPr>
            </w:pPr>
            <w:r w:rsidRPr="00F8785E">
              <w:rPr>
                <w:iCs/>
                <w:color w:val="C00000"/>
              </w:rPr>
              <w:t>ИД-3.2</w:t>
            </w:r>
            <w:r w:rsidRPr="00F8785E">
              <w:rPr>
                <w:iCs/>
                <w:color w:val="C00000"/>
                <w:vertAlign w:val="subscript"/>
              </w:rPr>
              <w:t>ПК-7</w:t>
            </w:r>
            <w:r w:rsidRPr="00F8785E">
              <w:rPr>
                <w:iCs/>
                <w:color w:val="auto"/>
              </w:rPr>
              <w:t>Владение алгори</w:t>
            </w:r>
            <w:r w:rsidRPr="00F8785E">
              <w:rPr>
                <w:iCs/>
                <w:color w:val="auto"/>
              </w:rPr>
              <w:t>т</w:t>
            </w:r>
            <w:r w:rsidRPr="00F8785E">
              <w:rPr>
                <w:iCs/>
                <w:color w:val="auto"/>
              </w:rPr>
              <w:t>мом организации и проведения эпидемиологического надзора за инфекционными (в т.ч. вну</w:t>
            </w:r>
            <w:r w:rsidRPr="00F8785E">
              <w:rPr>
                <w:iCs/>
                <w:color w:val="auto"/>
              </w:rPr>
              <w:t>т</w:t>
            </w:r>
            <w:r w:rsidRPr="00F8785E">
              <w:rPr>
                <w:iCs/>
                <w:color w:val="auto"/>
              </w:rPr>
              <w:t>рибольничными), паразита</w:t>
            </w:r>
            <w:r w:rsidRPr="00F8785E">
              <w:rPr>
                <w:iCs/>
                <w:color w:val="auto"/>
              </w:rPr>
              <w:t>р</w:t>
            </w:r>
            <w:r w:rsidRPr="00F8785E">
              <w:rPr>
                <w:iCs/>
                <w:color w:val="auto"/>
              </w:rPr>
              <w:t>ными и массовыми неинфекц</w:t>
            </w:r>
            <w:r w:rsidRPr="00F8785E">
              <w:rPr>
                <w:iCs/>
                <w:color w:val="auto"/>
              </w:rPr>
              <w:t>и</w:t>
            </w:r>
            <w:r w:rsidRPr="00F8785E">
              <w:rPr>
                <w:iCs/>
                <w:color w:val="auto"/>
              </w:rPr>
              <w:t>онными болезнями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ПК-8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проведению мер по санитарно-эпидемиологическому обеспечению медицинских организаций, напра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ленному на создание безопасной больничной среды, обеспечение к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чества и безопасности медицинской помощи   и предотвращение случаев инфекционных (паразитарных) 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болеваний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ИД-3.1</w:t>
            </w:r>
            <w:r w:rsidRPr="00F8785E">
              <w:rPr>
                <w:iCs/>
                <w:color w:val="C00000"/>
                <w:vertAlign w:val="subscript"/>
              </w:rPr>
              <w:t>ПК-8</w:t>
            </w:r>
            <w:r w:rsidRPr="00F8785E">
              <w:rPr>
                <w:rFonts w:eastAsia="Times New Roman"/>
                <w:bCs/>
                <w:color w:val="auto"/>
              </w:rPr>
              <w:t>Оформление акта</w:t>
            </w:r>
            <w:r w:rsidRPr="00F8785E">
              <w:rPr>
                <w:bCs/>
                <w:color w:val="auto"/>
              </w:rPr>
              <w:t xml:space="preserve"> расследования случая инфе</w:t>
            </w:r>
            <w:r w:rsidRPr="00F8785E">
              <w:rPr>
                <w:bCs/>
                <w:color w:val="auto"/>
              </w:rPr>
              <w:t>к</w:t>
            </w:r>
            <w:r w:rsidRPr="00F8785E">
              <w:rPr>
                <w:bCs/>
                <w:color w:val="auto"/>
              </w:rPr>
              <w:t>ции, связанной с оказанием м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дицинской помощи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ИД-3.2</w:t>
            </w:r>
            <w:r w:rsidRPr="00F8785E">
              <w:rPr>
                <w:iCs/>
                <w:color w:val="C00000"/>
                <w:vertAlign w:val="subscript"/>
              </w:rPr>
              <w:t>ПК-8</w:t>
            </w:r>
            <w:r w:rsidRPr="00F8785E">
              <w:rPr>
                <w:bCs/>
                <w:color w:val="auto"/>
              </w:rPr>
              <w:t>Составление плана мероприятий по ликвидации внутрибольничной вспышки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ПК-14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оказанию консультационных услуг по вопросам санитарно-эпидемиологического благополучия населения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 и защиты прав потреб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телей, к организации приема гра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ж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дан, обеспечению своевременного и полного рассмотрения обращений граждан, принятию по ним решений и направлению ответов заявителям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C00000"/>
              </w:rPr>
              <w:t>ИД-3.1</w:t>
            </w:r>
            <w:r w:rsidRPr="00F8785E">
              <w:rPr>
                <w:iCs/>
                <w:color w:val="C00000"/>
                <w:vertAlign w:val="subscript"/>
              </w:rPr>
              <w:t>ПК-14</w:t>
            </w:r>
            <w:r w:rsidRPr="00F8785E">
              <w:rPr>
                <w:iCs/>
                <w:color w:val="auto"/>
              </w:rPr>
              <w:t xml:space="preserve"> Подготовка проекта ответа на обращение (заявл</w:t>
            </w:r>
            <w:r w:rsidRPr="00F8785E">
              <w:rPr>
                <w:iCs/>
                <w:color w:val="auto"/>
              </w:rPr>
              <w:t>е</w:t>
            </w:r>
            <w:r w:rsidRPr="00F8785E">
              <w:rPr>
                <w:iCs/>
                <w:color w:val="auto"/>
              </w:rPr>
              <w:t xml:space="preserve">ние) граждан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C00000"/>
              </w:rPr>
              <w:t>ИД-3.2</w:t>
            </w:r>
            <w:r w:rsidRPr="00F8785E">
              <w:rPr>
                <w:iCs/>
                <w:color w:val="C00000"/>
                <w:vertAlign w:val="subscript"/>
              </w:rPr>
              <w:t>ПК-14</w:t>
            </w:r>
            <w:r w:rsidRPr="00F8785E">
              <w:rPr>
                <w:iCs/>
                <w:color w:val="auto"/>
              </w:rPr>
              <w:t xml:space="preserve"> Владение алгори</w:t>
            </w:r>
            <w:r w:rsidRPr="00F8785E">
              <w:rPr>
                <w:iCs/>
                <w:color w:val="auto"/>
              </w:rPr>
              <w:t>т</w:t>
            </w:r>
            <w:r w:rsidRPr="00F8785E">
              <w:rPr>
                <w:iCs/>
                <w:color w:val="auto"/>
              </w:rPr>
              <w:t xml:space="preserve">мом   </w:t>
            </w:r>
            <w:r w:rsidRPr="00F8785E">
              <w:rPr>
                <w:color w:val="auto"/>
              </w:rPr>
              <w:t>приема граждан, сво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временного и полного рассмо</w:t>
            </w:r>
            <w:r w:rsidRPr="00F8785E">
              <w:rPr>
                <w:color w:val="auto"/>
              </w:rPr>
              <w:t>т</w:t>
            </w:r>
            <w:r w:rsidRPr="00F8785E">
              <w:rPr>
                <w:color w:val="auto"/>
              </w:rPr>
              <w:t>рения обращений граждан, принятия по ним решений и направлению ответов заявит</w:t>
            </w:r>
            <w:r w:rsidRPr="00F8785E">
              <w:rPr>
                <w:color w:val="auto"/>
              </w:rPr>
              <w:t>е</w:t>
            </w:r>
            <w:r w:rsidRPr="00F8785E">
              <w:rPr>
                <w:color w:val="auto"/>
              </w:rPr>
              <w:t>лям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tabs>
                <w:tab w:val="left" w:pos="337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ПК-15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и готовность к анализу санитарно-эпидемиологических последствий и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принятию профессиональных реш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ний по организации санитарно-противоэпидемических (профила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модействии с органами исполн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тельной власти, органами местного самоуправления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ИД-3.1</w:t>
            </w:r>
            <w:r w:rsidRPr="00F8785E">
              <w:rPr>
                <w:iCs/>
                <w:color w:val="C00000"/>
                <w:vertAlign w:val="subscript"/>
              </w:rPr>
              <w:t>ПК-15</w:t>
            </w:r>
            <w:r w:rsidRPr="00F8785E">
              <w:rPr>
                <w:bCs/>
                <w:color w:val="auto"/>
              </w:rPr>
              <w:t xml:space="preserve"> Владение алгори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мом информирования насел</w:t>
            </w:r>
            <w:r w:rsidRPr="00F8785E">
              <w:rPr>
                <w:bCs/>
                <w:color w:val="auto"/>
              </w:rPr>
              <w:t>е</w:t>
            </w:r>
            <w:r w:rsidRPr="00F8785E">
              <w:rPr>
                <w:bCs/>
                <w:color w:val="auto"/>
              </w:rPr>
              <w:t>ния о мерах профилактики и</w:t>
            </w:r>
            <w:r w:rsidRPr="00F8785E">
              <w:rPr>
                <w:bCs/>
                <w:color w:val="auto"/>
              </w:rPr>
              <w:t>н</w:t>
            </w:r>
            <w:r w:rsidRPr="00F8785E">
              <w:rPr>
                <w:bCs/>
                <w:color w:val="auto"/>
              </w:rPr>
              <w:lastRenderedPageBreak/>
              <w:t>фекционных и неинфекцио</w:t>
            </w:r>
            <w:r w:rsidRPr="00F8785E">
              <w:rPr>
                <w:bCs/>
                <w:color w:val="auto"/>
              </w:rPr>
              <w:t>н</w:t>
            </w:r>
            <w:r w:rsidRPr="00F8785E">
              <w:rPr>
                <w:bCs/>
                <w:color w:val="auto"/>
              </w:rPr>
              <w:t>ных заболеваний в условиях чрезвычайных ситуациях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ИД-3.2</w:t>
            </w:r>
            <w:r w:rsidRPr="00F8785E">
              <w:rPr>
                <w:iCs/>
                <w:color w:val="C00000"/>
                <w:vertAlign w:val="subscript"/>
              </w:rPr>
              <w:t>ПК-15</w:t>
            </w:r>
            <w:r w:rsidRPr="00F8785E">
              <w:rPr>
                <w:bCs/>
                <w:color w:val="auto"/>
              </w:rPr>
              <w:t>Подготовка проекта постановления о госпитализ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ции или об изоляции больных инфекционными заболевани</w:t>
            </w:r>
            <w:r w:rsidRPr="00F8785E">
              <w:rPr>
                <w:bCs/>
                <w:color w:val="auto"/>
              </w:rPr>
              <w:t>я</w:t>
            </w:r>
            <w:r w:rsidRPr="00F8785E">
              <w:rPr>
                <w:bCs/>
                <w:color w:val="auto"/>
              </w:rPr>
              <w:t xml:space="preserve">ми, граждан, находящихся в контакте с инфекционными больными 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  <w:highlight w:val="yellow"/>
              </w:rPr>
            </w:pPr>
            <w:r w:rsidRPr="00F8785E">
              <w:rPr>
                <w:iCs/>
                <w:color w:val="C00000"/>
              </w:rPr>
              <w:t>ИД-3.3</w:t>
            </w:r>
            <w:r w:rsidRPr="00F8785E">
              <w:rPr>
                <w:iCs/>
                <w:color w:val="C00000"/>
                <w:vertAlign w:val="subscript"/>
              </w:rPr>
              <w:t>ПК-15</w:t>
            </w:r>
            <w:r w:rsidRPr="00F8785E">
              <w:rPr>
                <w:bCs/>
                <w:color w:val="auto"/>
              </w:rPr>
              <w:t>Оценка полноты с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нитарно-противоэпидемических (пр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филактических) мероприятий в очагах особо опасных инфе</w:t>
            </w:r>
            <w:r w:rsidRPr="00F8785E">
              <w:rPr>
                <w:bCs/>
                <w:color w:val="auto"/>
              </w:rPr>
              <w:t>к</w:t>
            </w:r>
            <w:r w:rsidRPr="00F8785E">
              <w:rPr>
                <w:bCs/>
                <w:color w:val="auto"/>
              </w:rPr>
              <w:t xml:space="preserve">ций, в условиях эпидемий, чрезвычайных ситуаций 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</w:tcPr>
          <w:p w:rsidR="00F8785E" w:rsidRPr="00F8785E" w:rsidRDefault="00F8785E" w:rsidP="00F8785E">
            <w:pPr>
              <w:tabs>
                <w:tab w:val="left" w:pos="38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санитарно-эпидемиол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гических эк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пертиз, ра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следований, обследов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ний, исслед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ваний, исп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таний и иных видов оценок</w:t>
            </w:r>
          </w:p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ПК-12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участию в осуществлении учета и анализа случаев причинения вреда жизни и здоровью населения, окр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жающей среде и имуществу потр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бителей, связанного с приобретен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ем и использованием товаров (работ, услуг) с недостатками, опасных 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варов (работ, услуг) либо с предо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тавлением потребителям несвоевр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менной, неполной, недостоверной и вводящей в заблуждение информ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ции о товарах (работах, услугах)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ИД-3.1</w:t>
            </w:r>
            <w:r w:rsidRPr="00F8785E">
              <w:rPr>
                <w:iCs/>
                <w:color w:val="C00000"/>
                <w:vertAlign w:val="subscript"/>
              </w:rPr>
              <w:t>ПК-12</w:t>
            </w:r>
            <w:r w:rsidRPr="00F8785E">
              <w:rPr>
                <w:bCs/>
                <w:color w:val="auto"/>
              </w:rPr>
              <w:t>Владение алгори</w:t>
            </w:r>
            <w:r w:rsidRPr="00F8785E">
              <w:rPr>
                <w:bCs/>
                <w:color w:val="auto"/>
              </w:rPr>
              <w:t>т</w:t>
            </w:r>
            <w:r w:rsidRPr="00F8785E">
              <w:rPr>
                <w:bCs/>
                <w:color w:val="auto"/>
              </w:rPr>
              <w:t>мом принятия мер по фактам причинения вреда жизни и зд</w:t>
            </w:r>
            <w:r w:rsidRPr="00F8785E">
              <w:rPr>
                <w:bCs/>
                <w:color w:val="auto"/>
              </w:rPr>
              <w:t>о</w:t>
            </w:r>
            <w:r w:rsidRPr="00F8785E">
              <w:rPr>
                <w:bCs/>
                <w:color w:val="auto"/>
              </w:rPr>
              <w:t>ровью населения, связанного с приобретением и использов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нием некачественных товаров (работ, услуг)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Проведение СГМ и оце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ки риска во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действия фа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торов среды обитания на здоровье ч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ловека</w:t>
            </w: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ПК-10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вития заболевания, к проведению оценки риска здоровью населения, определению приоритетных 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блем и разработке управленческих решений для устранения (снижения) негативного воздействия факторов среды обитания на здоровье насел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color w:val="C00000"/>
                <w:sz w:val="24"/>
                <w:szCs w:val="24"/>
              </w:rPr>
              <w:t>ИД-3.1</w:t>
            </w:r>
            <w:r w:rsidRPr="00F8785E">
              <w:rPr>
                <w:rFonts w:ascii="Times New Roman" w:hAnsi="Times New Roman"/>
                <w:iCs/>
                <w:color w:val="C00000"/>
                <w:sz w:val="24"/>
                <w:szCs w:val="24"/>
                <w:vertAlign w:val="subscript"/>
              </w:rPr>
              <w:t>ПК-10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Подготовка прое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тов управленческих решений для устранения (снижения) 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гативного воздействия факт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ров среды обитания на здор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вье населения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9902" w:type="dxa"/>
            <w:gridSpan w:val="4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Тип задач профессиональной деятельности: </w:t>
            </w:r>
            <w:r w:rsidRPr="00F8785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научно-исследовательский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 w:val="restart"/>
          </w:tcPr>
          <w:p w:rsidR="00F8785E" w:rsidRPr="00F8785E" w:rsidRDefault="00F8785E" w:rsidP="00F8785E">
            <w:pPr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Проведение научных 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следований по сове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шенствов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нию фед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рального г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сударстве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ного контр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ля (надзора) обеспечению безопасн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сти среды обитания для здоровья ч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ловека, по проведению санитарно-противоэп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демических (профила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тических) мероприятий</w:t>
            </w:r>
          </w:p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ПК-2 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к участию в проведении санитарно-эпидемиологических экспертиз, ра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следований, обследований, исслед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ваний, испытаний, токсикологич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ских, гигиенических, эпидемиол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гических, в том числе микробиол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гических, и иных видов оценок фа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торов среды обитания, объектов х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зяйственной и иной деятельности в целях установления соответс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вия/несоответствия санитарно-эпидемиологическим требованиям и предотвращения вредного воздейс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8785E">
              <w:rPr>
                <w:rFonts w:ascii="Times New Roman" w:hAnsi="Times New Roman"/>
                <w:bCs/>
                <w:sz w:val="24"/>
                <w:szCs w:val="24"/>
              </w:rPr>
              <w:t>вия на здоровье населения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C00000"/>
              </w:rPr>
              <w:lastRenderedPageBreak/>
              <w:t>ИД-4.1</w:t>
            </w:r>
            <w:r w:rsidRPr="00F8785E">
              <w:rPr>
                <w:iCs/>
                <w:color w:val="C00000"/>
                <w:vertAlign w:val="subscript"/>
              </w:rPr>
              <w:t xml:space="preserve">ПК-2 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Применение новых методов испытаний, измер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е</w:t>
            </w:r>
            <w:r w:rsidRPr="00F8785E">
              <w:rPr>
                <w:rFonts w:eastAsia="Times New Roman"/>
                <w:bCs/>
                <w:color w:val="auto"/>
                <w:lang w:eastAsia="ru-RU"/>
              </w:rPr>
              <w:t>ний, исследований факторов среды обитания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425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ПК-10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з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вития заболевания, к проведению оценки риска здоровью населения, определению приоритетных пр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блем и разработке управленческих решений для устранения (снижения) негативного воздействия факторов среды обитания на здоровье насел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ИД-4.1</w:t>
            </w:r>
            <w:r w:rsidRPr="00F8785E">
              <w:rPr>
                <w:iCs/>
                <w:color w:val="C00000"/>
                <w:vertAlign w:val="subscript"/>
              </w:rPr>
              <w:t>ПК-10</w:t>
            </w:r>
            <w:r w:rsidRPr="00F8785E">
              <w:rPr>
                <w:bCs/>
                <w:color w:val="auto"/>
              </w:rPr>
              <w:t>Анализ данных СГМ для выявления приор</w:t>
            </w:r>
            <w:r w:rsidRPr="00F8785E">
              <w:rPr>
                <w:bCs/>
                <w:color w:val="auto"/>
              </w:rPr>
              <w:t>и</w:t>
            </w:r>
            <w:r w:rsidRPr="00F8785E">
              <w:rPr>
                <w:bCs/>
                <w:color w:val="auto"/>
              </w:rPr>
              <w:t xml:space="preserve">тетных проблем, требующих углубленного изучения </w:t>
            </w:r>
          </w:p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</w:tc>
      </w:tr>
      <w:tr w:rsidR="00F8785E" w:rsidRPr="00F8785E" w:rsidTr="00F8785E">
        <w:trPr>
          <w:trHeight w:val="2381"/>
          <w:jc w:val="center"/>
        </w:trPr>
        <w:tc>
          <w:tcPr>
            <w:tcW w:w="1681" w:type="dxa"/>
            <w:vMerge/>
          </w:tcPr>
          <w:p w:rsidR="00F8785E" w:rsidRPr="00F8785E" w:rsidRDefault="00F8785E" w:rsidP="00F8785E">
            <w:pPr>
              <w:tabs>
                <w:tab w:val="left" w:pos="388"/>
              </w:tabs>
              <w:spacing w:line="276" w:lineRule="auto"/>
              <w:jc w:val="both"/>
              <w:rPr>
                <w:rFonts w:ascii="Times New Roman" w:hAnsi="Times New Roman"/>
                <w:i/>
                <w:spacing w:val="-7"/>
                <w:sz w:val="24"/>
                <w:szCs w:val="24"/>
              </w:rPr>
            </w:pPr>
          </w:p>
        </w:tc>
        <w:tc>
          <w:tcPr>
            <w:tcW w:w="4017" w:type="dxa"/>
          </w:tcPr>
          <w:p w:rsidR="00F8785E" w:rsidRPr="00F8785E" w:rsidRDefault="00F8785E" w:rsidP="00F878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85E">
              <w:rPr>
                <w:rFonts w:ascii="Times New Roman" w:hAnsi="Times New Roman"/>
                <w:iCs/>
                <w:sz w:val="24"/>
                <w:szCs w:val="24"/>
              </w:rPr>
              <w:t xml:space="preserve">ПК-16 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Способность и готовность к анализу научной литературы, к оценке уровня доказательности н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учных исследований в соответствии с поставленными целями и задач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F8785E">
              <w:rPr>
                <w:rFonts w:ascii="Times New Roman" w:hAnsi="Times New Roman"/>
                <w:sz w:val="24"/>
                <w:szCs w:val="24"/>
              </w:rPr>
              <w:t xml:space="preserve">ми, к публичному представлению результатов в виде публикаций и участия в научных конференциях, к участию в решении научно-исследовательских и научно-прикладных задач  </w:t>
            </w:r>
          </w:p>
        </w:tc>
        <w:tc>
          <w:tcPr>
            <w:tcW w:w="3507" w:type="dxa"/>
          </w:tcPr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ИД-4.1</w:t>
            </w:r>
            <w:r w:rsidRPr="00F8785E">
              <w:rPr>
                <w:iCs/>
                <w:color w:val="C00000"/>
                <w:vertAlign w:val="subscript"/>
              </w:rPr>
              <w:t>ПК-16</w:t>
            </w:r>
            <w:r w:rsidRPr="00F8785E">
              <w:rPr>
                <w:bCs/>
                <w:color w:val="auto"/>
              </w:rPr>
              <w:t>Владение порядком проведения научно-практических исследований (изысканий)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bCs/>
                <w:color w:val="auto"/>
              </w:rPr>
            </w:pPr>
            <w:r w:rsidRPr="00F8785E">
              <w:rPr>
                <w:iCs/>
                <w:color w:val="C00000"/>
              </w:rPr>
              <w:t>ИД-4.2</w:t>
            </w:r>
            <w:r w:rsidRPr="00F8785E">
              <w:rPr>
                <w:iCs/>
                <w:color w:val="C00000"/>
                <w:vertAlign w:val="subscript"/>
              </w:rPr>
              <w:t>ПК-16</w:t>
            </w:r>
            <w:r w:rsidRPr="00F8785E">
              <w:rPr>
                <w:iCs/>
                <w:color w:val="auto"/>
              </w:rPr>
              <w:t xml:space="preserve"> П</w:t>
            </w:r>
            <w:r w:rsidRPr="00F8785E">
              <w:rPr>
                <w:bCs/>
                <w:color w:val="auto"/>
              </w:rPr>
              <w:t>одготовка презе</w:t>
            </w:r>
            <w:r w:rsidRPr="00F8785E">
              <w:rPr>
                <w:bCs/>
                <w:color w:val="auto"/>
              </w:rPr>
              <w:t>н</w:t>
            </w:r>
            <w:r w:rsidRPr="00F8785E">
              <w:rPr>
                <w:bCs/>
                <w:color w:val="auto"/>
              </w:rPr>
              <w:t>тационных и информационно-аналитических материалов, статей, справок о деятельности организации</w:t>
            </w:r>
          </w:p>
          <w:p w:rsidR="00F8785E" w:rsidRPr="00F8785E" w:rsidRDefault="00F8785E" w:rsidP="00F8785E">
            <w:pPr>
              <w:pStyle w:val="Default"/>
              <w:jc w:val="both"/>
              <w:rPr>
                <w:iCs/>
                <w:color w:val="auto"/>
              </w:rPr>
            </w:pPr>
            <w:r w:rsidRPr="00F8785E">
              <w:rPr>
                <w:iCs/>
                <w:color w:val="C00000"/>
              </w:rPr>
              <w:t>ИД-4.3</w:t>
            </w:r>
            <w:r w:rsidRPr="00F8785E">
              <w:rPr>
                <w:iCs/>
                <w:color w:val="C00000"/>
                <w:vertAlign w:val="subscript"/>
              </w:rPr>
              <w:t>ПК-16</w:t>
            </w:r>
            <w:r w:rsidRPr="00F8785E">
              <w:rPr>
                <w:bCs/>
                <w:color w:val="auto"/>
              </w:rPr>
              <w:t>Умение работать с научной и справочной литер</w:t>
            </w:r>
            <w:r w:rsidRPr="00F8785E">
              <w:rPr>
                <w:bCs/>
                <w:color w:val="auto"/>
              </w:rPr>
              <w:t>а</w:t>
            </w:r>
            <w:r w:rsidRPr="00F8785E">
              <w:rPr>
                <w:bCs/>
                <w:color w:val="auto"/>
              </w:rPr>
              <w:t>турой, электронными научн</w:t>
            </w:r>
            <w:r w:rsidRPr="00F8785E">
              <w:rPr>
                <w:bCs/>
                <w:color w:val="auto"/>
              </w:rPr>
              <w:t>ы</w:t>
            </w:r>
            <w:r w:rsidRPr="00F8785E">
              <w:rPr>
                <w:bCs/>
                <w:color w:val="auto"/>
              </w:rPr>
              <w:t>ми базами (платформами)</w:t>
            </w:r>
          </w:p>
        </w:tc>
        <w:tc>
          <w:tcPr>
            <w:tcW w:w="697" w:type="dxa"/>
          </w:tcPr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F8785E">
              <w:rPr>
                <w:rFonts w:ascii="Times New Roman" w:eastAsia="Calibri" w:hAnsi="Times New Roman"/>
                <w:sz w:val="24"/>
                <w:szCs w:val="24"/>
              </w:rPr>
              <w:t>ПС</w:t>
            </w:r>
          </w:p>
          <w:p w:rsidR="00F8785E" w:rsidRPr="00F8785E" w:rsidRDefault="00F8785E" w:rsidP="00F8785E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F8785E" w:rsidRPr="00F8785E" w:rsidRDefault="00F8785E" w:rsidP="00F8785E">
      <w:pPr>
        <w:rPr>
          <w:rFonts w:ascii="Times New Roman" w:hAnsi="Times New Roman"/>
          <w:color w:val="000099"/>
          <w:sz w:val="24"/>
          <w:szCs w:val="24"/>
        </w:rPr>
      </w:pPr>
    </w:p>
    <w:p w:rsidR="00F8785E" w:rsidRPr="00F8785E" w:rsidRDefault="00F8785E" w:rsidP="00F8785E">
      <w:pPr>
        <w:rPr>
          <w:rFonts w:ascii="Times New Roman" w:hAnsi="Times New Roman"/>
          <w:color w:val="000099"/>
          <w:sz w:val="24"/>
          <w:szCs w:val="24"/>
        </w:rPr>
      </w:pPr>
    </w:p>
    <w:p w:rsidR="00F8785E" w:rsidRPr="00F8785E" w:rsidRDefault="00F8785E" w:rsidP="00F8785E">
      <w:pPr>
        <w:rPr>
          <w:rFonts w:ascii="Times New Roman" w:hAnsi="Times New Roman"/>
          <w:color w:val="FF0000"/>
          <w:sz w:val="24"/>
          <w:szCs w:val="24"/>
        </w:rPr>
      </w:pPr>
    </w:p>
    <w:p w:rsidR="00F8785E" w:rsidRPr="00F8785E" w:rsidRDefault="00F8785E" w:rsidP="00F8785E">
      <w:pPr>
        <w:pStyle w:val="1"/>
        <w:numPr>
          <w:ilvl w:val="0"/>
          <w:numId w:val="0"/>
        </w:numPr>
        <w:spacing w:line="240" w:lineRule="auto"/>
        <w:rPr>
          <w:sz w:val="24"/>
        </w:rPr>
        <w:sectPr w:rsidR="00F8785E" w:rsidRPr="00F8785E" w:rsidSect="00F8785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8785E" w:rsidRPr="00F8785E" w:rsidRDefault="00F8785E" w:rsidP="00F8785E">
      <w:pPr>
        <w:rPr>
          <w:rFonts w:ascii="Times New Roman" w:hAnsi="Times New Roman"/>
          <w:sz w:val="24"/>
          <w:szCs w:val="24"/>
        </w:rPr>
      </w:pPr>
    </w:p>
    <w:p w:rsidR="00FA0B53" w:rsidRPr="00F8785E" w:rsidRDefault="00F8785E" w:rsidP="00DE0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. Матрица формируемых компетенций </w:t>
      </w:r>
      <w:r w:rsidR="00862AB1">
        <w:rPr>
          <w:rFonts w:ascii="Times New Roman" w:hAnsi="Times New Roman"/>
          <w:b/>
          <w:sz w:val="24"/>
          <w:szCs w:val="24"/>
        </w:rPr>
        <w:t>ООП ВО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 ВО </w:t>
      </w:r>
      <w:r w:rsidR="00FA0B53" w:rsidRPr="00F8785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="00FA0B53" w:rsidRPr="00F8785E">
        <w:rPr>
          <w:rFonts w:ascii="Times New Roman" w:hAnsi="Times New Roman"/>
          <w:sz w:val="24"/>
          <w:szCs w:val="24"/>
        </w:rPr>
        <w:t xml:space="preserve"> 1).</w:t>
      </w:r>
    </w:p>
    <w:p w:rsidR="00B3731B" w:rsidRDefault="00B3731B" w:rsidP="00B3731B">
      <w:pPr>
        <w:pStyle w:val="Default"/>
        <w:jc w:val="center"/>
        <w:rPr>
          <w:b/>
          <w:bCs/>
          <w:color w:val="auto"/>
        </w:rPr>
      </w:pPr>
      <w:r w:rsidRPr="00B3731B">
        <w:rPr>
          <w:b/>
          <w:bCs/>
          <w:color w:val="auto"/>
        </w:rPr>
        <w:t xml:space="preserve">5. СТРУКТУРА И СОДЕРЖАНИЕ </w:t>
      </w:r>
      <w:r w:rsidR="00DE0849">
        <w:rPr>
          <w:b/>
          <w:bCs/>
          <w:color w:val="auto"/>
        </w:rPr>
        <w:t>ООП ВО</w:t>
      </w:r>
    </w:p>
    <w:p w:rsidR="00B3731B" w:rsidRDefault="00B3731B" w:rsidP="0078565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5.1. Структура и объем </w:t>
      </w:r>
      <w:r w:rsidR="00862AB1">
        <w:rPr>
          <w:b/>
          <w:bCs/>
          <w:color w:val="auto"/>
        </w:rPr>
        <w:t>ООП ВО</w:t>
      </w:r>
      <w:r>
        <w:rPr>
          <w:b/>
          <w:bCs/>
          <w:color w:val="auto"/>
        </w:rPr>
        <w:t xml:space="preserve"> </w:t>
      </w:r>
    </w:p>
    <w:p w:rsidR="00B3731B" w:rsidRPr="00DE0849" w:rsidRDefault="00B3731B" w:rsidP="00B3731B">
      <w:pPr>
        <w:pStyle w:val="Default"/>
        <w:jc w:val="right"/>
        <w:rPr>
          <w:bCs/>
          <w:color w:val="auto"/>
        </w:rPr>
      </w:pPr>
      <w:r w:rsidRPr="00DE0849">
        <w:rPr>
          <w:bCs/>
          <w:color w:val="auto"/>
        </w:rPr>
        <w:t xml:space="preserve">Таблица </w:t>
      </w:r>
      <w:r w:rsidR="00DE0849" w:rsidRPr="00DE0849">
        <w:rPr>
          <w:bCs/>
          <w:color w:val="auto"/>
        </w:rPr>
        <w:t>6</w:t>
      </w:r>
      <w:r w:rsidRPr="00DE0849">
        <w:rPr>
          <w:bCs/>
          <w:color w:val="auto"/>
        </w:rPr>
        <w:t>.</w:t>
      </w:r>
    </w:p>
    <w:tbl>
      <w:tblPr>
        <w:tblStyle w:val="a6"/>
        <w:tblW w:w="0" w:type="auto"/>
        <w:tblInd w:w="670" w:type="dxa"/>
        <w:tblLook w:val="04A0"/>
      </w:tblPr>
      <w:tblGrid>
        <w:gridCol w:w="2396"/>
        <w:gridCol w:w="2393"/>
        <w:gridCol w:w="2392"/>
      </w:tblGrid>
      <w:tr w:rsidR="00B3731B" w:rsidTr="00125BF6">
        <w:tc>
          <w:tcPr>
            <w:tcW w:w="4789" w:type="dxa"/>
            <w:gridSpan w:val="2"/>
            <w:tcBorders>
              <w:left w:val="single" w:sz="4" w:space="0" w:color="auto"/>
            </w:tcBorders>
          </w:tcPr>
          <w:p w:rsidR="00B3731B" w:rsidRDefault="00B3731B" w:rsidP="00B3731B">
            <w:pPr>
              <w:pStyle w:val="Default"/>
              <w:jc w:val="center"/>
            </w:pPr>
            <w:r>
              <w:t xml:space="preserve">Структура </w:t>
            </w:r>
            <w:r w:rsidR="00862AB1">
              <w:t>ООП ВО</w:t>
            </w:r>
          </w:p>
        </w:tc>
        <w:tc>
          <w:tcPr>
            <w:tcW w:w="2392" w:type="dxa"/>
          </w:tcPr>
          <w:p w:rsidR="00DE0849" w:rsidRDefault="00B3731B" w:rsidP="00B3731B">
            <w:pPr>
              <w:pStyle w:val="Default"/>
              <w:jc w:val="center"/>
            </w:pPr>
            <w:r>
              <w:t xml:space="preserve">Объем </w:t>
            </w:r>
            <w:r w:rsidR="00862AB1">
              <w:t>ООП ВО</w:t>
            </w:r>
            <w:r>
              <w:t xml:space="preserve"> </w:t>
            </w:r>
          </w:p>
          <w:p w:rsidR="00B3731B" w:rsidRDefault="00B3731B" w:rsidP="00B3731B">
            <w:pPr>
              <w:pStyle w:val="Default"/>
              <w:jc w:val="center"/>
            </w:pPr>
            <w:r>
              <w:t>и ее блоков</w:t>
            </w:r>
          </w:p>
        </w:tc>
      </w:tr>
      <w:tr w:rsidR="00B3731B" w:rsidTr="00B3731B">
        <w:tc>
          <w:tcPr>
            <w:tcW w:w="2396" w:type="dxa"/>
            <w:tcBorders>
              <w:left w:val="single" w:sz="4" w:space="0" w:color="auto"/>
            </w:tcBorders>
          </w:tcPr>
          <w:p w:rsidR="00B3731B" w:rsidRDefault="00DE0849" w:rsidP="00B3731B">
            <w:pPr>
              <w:pStyle w:val="Default"/>
              <w:jc w:val="center"/>
            </w:pPr>
            <w:r>
              <w:t>Бл0</w:t>
            </w:r>
            <w:r w:rsidR="00B3731B">
              <w:t>к 1</w:t>
            </w:r>
          </w:p>
        </w:tc>
        <w:tc>
          <w:tcPr>
            <w:tcW w:w="2393" w:type="dxa"/>
          </w:tcPr>
          <w:p w:rsidR="00B3731B" w:rsidRDefault="00B3731B" w:rsidP="00B3731B">
            <w:pPr>
              <w:pStyle w:val="Default"/>
              <w:jc w:val="center"/>
            </w:pPr>
            <w:r>
              <w:t>Дисциплины (мод</w:t>
            </w:r>
            <w:r>
              <w:t>у</w:t>
            </w:r>
            <w:r>
              <w:t>ли)</w:t>
            </w:r>
          </w:p>
        </w:tc>
        <w:tc>
          <w:tcPr>
            <w:tcW w:w="2392" w:type="dxa"/>
          </w:tcPr>
          <w:p w:rsidR="00B3731B" w:rsidRDefault="00DE0849" w:rsidP="00DE0849">
            <w:pPr>
              <w:pStyle w:val="Default"/>
              <w:jc w:val="center"/>
            </w:pPr>
            <w:r w:rsidRPr="00DE0849">
              <w:rPr>
                <w:highlight w:val="yellow"/>
              </w:rPr>
              <w:t>Поставлю реальные</w:t>
            </w:r>
          </w:p>
        </w:tc>
      </w:tr>
      <w:tr w:rsidR="00B3731B" w:rsidTr="00B3731B">
        <w:tc>
          <w:tcPr>
            <w:tcW w:w="2396" w:type="dxa"/>
          </w:tcPr>
          <w:p w:rsidR="00B3731B" w:rsidRDefault="00B3731B" w:rsidP="00B3731B">
            <w:pPr>
              <w:pStyle w:val="Default"/>
              <w:jc w:val="center"/>
            </w:pPr>
            <w:r>
              <w:t>Блок 2</w:t>
            </w:r>
          </w:p>
        </w:tc>
        <w:tc>
          <w:tcPr>
            <w:tcW w:w="2393" w:type="dxa"/>
          </w:tcPr>
          <w:p w:rsidR="00B3731B" w:rsidRDefault="00B3731B" w:rsidP="00B3731B">
            <w:pPr>
              <w:pStyle w:val="Default"/>
              <w:jc w:val="center"/>
            </w:pPr>
            <w:r>
              <w:t xml:space="preserve">Практика </w:t>
            </w:r>
          </w:p>
        </w:tc>
        <w:tc>
          <w:tcPr>
            <w:tcW w:w="2392" w:type="dxa"/>
          </w:tcPr>
          <w:p w:rsidR="00B3731B" w:rsidRDefault="00B3731B" w:rsidP="00B3731B">
            <w:pPr>
              <w:pStyle w:val="Default"/>
              <w:jc w:val="center"/>
            </w:pPr>
          </w:p>
        </w:tc>
      </w:tr>
      <w:tr w:rsidR="00B3731B" w:rsidTr="00B3731B">
        <w:tc>
          <w:tcPr>
            <w:tcW w:w="2396" w:type="dxa"/>
          </w:tcPr>
          <w:p w:rsidR="00B3731B" w:rsidRDefault="00B3731B" w:rsidP="00B3731B">
            <w:pPr>
              <w:pStyle w:val="Default"/>
              <w:jc w:val="center"/>
            </w:pPr>
            <w:r>
              <w:t>Блок 3</w:t>
            </w:r>
          </w:p>
        </w:tc>
        <w:tc>
          <w:tcPr>
            <w:tcW w:w="2393" w:type="dxa"/>
          </w:tcPr>
          <w:p w:rsidR="00B3731B" w:rsidRDefault="00B3731B" w:rsidP="008658BC">
            <w:pPr>
              <w:pStyle w:val="Default"/>
              <w:jc w:val="center"/>
            </w:pPr>
            <w:r>
              <w:t>Государственная итогов</w:t>
            </w:r>
            <w:r w:rsidR="008658BC">
              <w:t>а</w:t>
            </w:r>
            <w:r>
              <w:t>я аттестация</w:t>
            </w:r>
          </w:p>
        </w:tc>
        <w:tc>
          <w:tcPr>
            <w:tcW w:w="2392" w:type="dxa"/>
          </w:tcPr>
          <w:p w:rsidR="00B3731B" w:rsidRDefault="00DE0849" w:rsidP="00B3731B">
            <w:pPr>
              <w:pStyle w:val="Default"/>
              <w:jc w:val="center"/>
            </w:pPr>
            <w:r>
              <w:t>3</w:t>
            </w:r>
          </w:p>
        </w:tc>
      </w:tr>
      <w:tr w:rsidR="00B3731B" w:rsidTr="00B3731B">
        <w:tc>
          <w:tcPr>
            <w:tcW w:w="4789" w:type="dxa"/>
            <w:gridSpan w:val="2"/>
          </w:tcPr>
          <w:p w:rsidR="00B3731B" w:rsidRDefault="00B3731B" w:rsidP="00B3731B">
            <w:pPr>
              <w:pStyle w:val="Default"/>
              <w:jc w:val="center"/>
            </w:pPr>
            <w:r>
              <w:t xml:space="preserve">Объем </w:t>
            </w:r>
            <w:r w:rsidR="00862AB1">
              <w:t>ООП ВО</w:t>
            </w:r>
          </w:p>
        </w:tc>
        <w:tc>
          <w:tcPr>
            <w:tcW w:w="2392" w:type="dxa"/>
          </w:tcPr>
          <w:p w:rsidR="00B3731B" w:rsidRDefault="00B3731B" w:rsidP="00B3731B">
            <w:pPr>
              <w:pStyle w:val="Default"/>
              <w:jc w:val="center"/>
            </w:pPr>
            <w:r>
              <w:t>360</w:t>
            </w:r>
          </w:p>
        </w:tc>
      </w:tr>
    </w:tbl>
    <w:p w:rsidR="00B3731B" w:rsidRDefault="00B3731B" w:rsidP="00B3731B">
      <w:pPr>
        <w:pStyle w:val="Default"/>
        <w:jc w:val="center"/>
      </w:pPr>
    </w:p>
    <w:p w:rsidR="008658BC" w:rsidRPr="008658BC" w:rsidRDefault="008658BC" w:rsidP="007856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658BC">
        <w:rPr>
          <w:rFonts w:ascii="Times New Roman" w:hAnsi="Times New Roman" w:cs="Times New Roman"/>
          <w:b/>
          <w:bCs/>
          <w:sz w:val="24"/>
          <w:szCs w:val="24"/>
        </w:rPr>
        <w:t>5.2. Т</w:t>
      </w:r>
      <w:r w:rsidRPr="008658BC">
        <w:rPr>
          <w:rFonts w:ascii="Times New Roman" w:hAnsi="Times New Roman" w:cs="Times New Roman"/>
          <w:b/>
          <w:sz w:val="24"/>
          <w:szCs w:val="24"/>
        </w:rPr>
        <w:t>ипы практики.</w:t>
      </w:r>
    </w:p>
    <w:p w:rsidR="008658BC" w:rsidRPr="008658BC" w:rsidRDefault="008658BC" w:rsidP="008658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8BC" w:rsidRPr="0078565A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65A">
        <w:rPr>
          <w:rFonts w:ascii="Times New Roman" w:hAnsi="Times New Roman" w:cs="Times New Roman"/>
          <w:b/>
          <w:sz w:val="24"/>
          <w:szCs w:val="24"/>
        </w:rPr>
        <w:t>5.2.1.Типы учебной практики:</w:t>
      </w:r>
    </w:p>
    <w:p w:rsidR="008658BC" w:rsidRPr="008658BC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8BC">
        <w:rPr>
          <w:rFonts w:ascii="Times New Roman" w:hAnsi="Times New Roman" w:cs="Times New Roman"/>
          <w:sz w:val="24"/>
          <w:szCs w:val="24"/>
        </w:rPr>
        <w:t>ознакомительная клиническая практика;</w:t>
      </w:r>
    </w:p>
    <w:p w:rsidR="008658BC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8BC">
        <w:rPr>
          <w:rFonts w:ascii="Times New Roman" w:hAnsi="Times New Roman" w:cs="Times New Roman"/>
          <w:sz w:val="24"/>
          <w:szCs w:val="24"/>
        </w:rPr>
        <w:t>ознакомительная санитарно-гигиеническая практика.</w:t>
      </w:r>
    </w:p>
    <w:p w:rsidR="008658BC" w:rsidRPr="008658BC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8BC" w:rsidRPr="0078565A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65A">
        <w:rPr>
          <w:rFonts w:ascii="Times New Roman" w:hAnsi="Times New Roman" w:cs="Times New Roman"/>
          <w:b/>
          <w:sz w:val="24"/>
          <w:szCs w:val="24"/>
        </w:rPr>
        <w:t>5.2.2. Типы производственной практики:</w:t>
      </w:r>
    </w:p>
    <w:p w:rsidR="008658BC" w:rsidRPr="008658BC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8BC">
        <w:rPr>
          <w:rFonts w:ascii="Times New Roman" w:hAnsi="Times New Roman" w:cs="Times New Roman"/>
          <w:sz w:val="24"/>
          <w:szCs w:val="24"/>
        </w:rPr>
        <w:t>первично-профессиональная практика;</w:t>
      </w:r>
    </w:p>
    <w:p w:rsidR="008658BC" w:rsidRPr="008658BC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8BC">
        <w:rPr>
          <w:rFonts w:ascii="Times New Roman" w:hAnsi="Times New Roman" w:cs="Times New Roman"/>
          <w:sz w:val="24"/>
          <w:szCs w:val="24"/>
        </w:rPr>
        <w:t>клиническая практика;</w:t>
      </w:r>
    </w:p>
    <w:p w:rsidR="008658BC" w:rsidRPr="008658BC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8BC">
        <w:rPr>
          <w:rFonts w:ascii="Times New Roman" w:hAnsi="Times New Roman" w:cs="Times New Roman"/>
          <w:sz w:val="24"/>
          <w:szCs w:val="24"/>
        </w:rPr>
        <w:t>медико-профилактическая практика;</w:t>
      </w:r>
    </w:p>
    <w:p w:rsidR="008658BC" w:rsidRPr="008658BC" w:rsidRDefault="008658BC" w:rsidP="00865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8BC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8658BC" w:rsidRPr="008658BC" w:rsidRDefault="008658BC" w:rsidP="008658BC">
      <w:pPr>
        <w:pStyle w:val="Default"/>
        <w:ind w:firstLine="567"/>
        <w:rPr>
          <w:color w:val="auto"/>
        </w:rPr>
      </w:pPr>
    </w:p>
    <w:p w:rsidR="008658BC" w:rsidRPr="00B3731B" w:rsidRDefault="008658BC" w:rsidP="00B3731B">
      <w:pPr>
        <w:pStyle w:val="Default"/>
        <w:jc w:val="center"/>
      </w:pPr>
    </w:p>
    <w:p w:rsidR="00FA0B53" w:rsidRDefault="00B3731B" w:rsidP="00785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731B">
        <w:rPr>
          <w:rFonts w:ascii="Times New Roman" w:hAnsi="Times New Roman"/>
          <w:b/>
          <w:sz w:val="24"/>
          <w:szCs w:val="24"/>
        </w:rPr>
        <w:t>5.</w:t>
      </w:r>
      <w:r w:rsidR="008658BC">
        <w:rPr>
          <w:rFonts w:ascii="Times New Roman" w:hAnsi="Times New Roman"/>
          <w:b/>
          <w:sz w:val="24"/>
          <w:szCs w:val="24"/>
        </w:rPr>
        <w:t>3</w:t>
      </w:r>
      <w:r w:rsidRPr="00B3731B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B3731B">
        <w:rPr>
          <w:rFonts w:ascii="Times New Roman" w:hAnsi="Times New Roman"/>
          <w:sz w:val="24"/>
          <w:szCs w:val="24"/>
        </w:rPr>
        <w:t>(приложение 2)</w:t>
      </w:r>
    </w:p>
    <w:p w:rsidR="00B3731B" w:rsidRPr="00B3731B" w:rsidRDefault="00B3731B" w:rsidP="00785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658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B373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Pr="00F8785E">
        <w:rPr>
          <w:rFonts w:ascii="Times New Roman" w:hAnsi="Times New Roman"/>
          <w:b/>
          <w:sz w:val="24"/>
          <w:szCs w:val="24"/>
        </w:rPr>
        <w:t xml:space="preserve">чебный </w:t>
      </w:r>
      <w:r>
        <w:rPr>
          <w:rFonts w:ascii="Times New Roman" w:hAnsi="Times New Roman"/>
          <w:b/>
          <w:sz w:val="24"/>
          <w:szCs w:val="24"/>
        </w:rPr>
        <w:t xml:space="preserve">календарный </w:t>
      </w:r>
      <w:r w:rsidRPr="00F8785E">
        <w:rPr>
          <w:rFonts w:ascii="Times New Roman" w:hAnsi="Times New Roman"/>
          <w:b/>
          <w:sz w:val="24"/>
          <w:szCs w:val="24"/>
        </w:rPr>
        <w:t xml:space="preserve">план </w:t>
      </w:r>
      <w:r w:rsidRPr="00F8785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F8785E">
        <w:rPr>
          <w:rFonts w:ascii="Times New Roman" w:hAnsi="Times New Roman"/>
          <w:sz w:val="24"/>
          <w:szCs w:val="24"/>
        </w:rPr>
        <w:t xml:space="preserve"> 3).</w:t>
      </w:r>
    </w:p>
    <w:p w:rsidR="00FA0B53" w:rsidRPr="00F8785E" w:rsidRDefault="00B3731B" w:rsidP="00785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658BC">
        <w:rPr>
          <w:rFonts w:ascii="Times New Roman" w:hAnsi="Times New Roman"/>
          <w:b/>
          <w:sz w:val="24"/>
          <w:szCs w:val="24"/>
        </w:rPr>
        <w:t>5</w:t>
      </w:r>
      <w:r w:rsidR="00FA0B53" w:rsidRPr="00F8785E">
        <w:rPr>
          <w:rFonts w:ascii="Times New Roman" w:hAnsi="Times New Roman"/>
          <w:b/>
          <w:sz w:val="24"/>
          <w:szCs w:val="24"/>
        </w:rPr>
        <w:t>. Рабочие программы учебных дисциплин (модулей)</w:t>
      </w:r>
      <w:r w:rsidR="008658BC">
        <w:rPr>
          <w:rFonts w:ascii="Times New Roman" w:hAnsi="Times New Roman"/>
          <w:b/>
          <w:sz w:val="24"/>
          <w:szCs w:val="24"/>
        </w:rPr>
        <w:t xml:space="preserve">, учебных и производственных практик, </w:t>
      </w:r>
      <w:r w:rsidR="008658BC" w:rsidRPr="008658BC">
        <w:rPr>
          <w:rFonts w:ascii="Times New Roman" w:hAnsi="Times New Roman"/>
          <w:sz w:val="24"/>
          <w:szCs w:val="24"/>
        </w:rPr>
        <w:t>в</w:t>
      </w:r>
      <w:r w:rsidR="008658BC">
        <w:rPr>
          <w:rFonts w:ascii="Times New Roman" w:hAnsi="Times New Roman"/>
          <w:b/>
          <w:sz w:val="24"/>
          <w:szCs w:val="24"/>
        </w:rPr>
        <w:t xml:space="preserve"> </w:t>
      </w:r>
      <w:r w:rsidR="008658BC" w:rsidRPr="00F8785E">
        <w:rPr>
          <w:rFonts w:ascii="Times New Roman" w:hAnsi="Times New Roman"/>
          <w:sz w:val="24"/>
          <w:szCs w:val="24"/>
        </w:rPr>
        <w:t xml:space="preserve">том числе </w:t>
      </w:r>
      <w:r w:rsidR="008658BC"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="008658BC" w:rsidRPr="00F8785E">
        <w:rPr>
          <w:rFonts w:ascii="Times New Roman" w:hAnsi="Times New Roman"/>
          <w:sz w:val="24"/>
          <w:szCs w:val="24"/>
        </w:rPr>
        <w:t xml:space="preserve"> </w:t>
      </w:r>
      <w:r w:rsidR="00FA0B53" w:rsidRPr="00F8785E">
        <w:rPr>
          <w:rFonts w:ascii="Times New Roman" w:hAnsi="Times New Roman"/>
          <w:b/>
          <w:sz w:val="24"/>
          <w:szCs w:val="24"/>
        </w:rPr>
        <w:t>(</w:t>
      </w:r>
      <w:r w:rsidR="00FA0B53" w:rsidRPr="00F8785E">
        <w:rPr>
          <w:rFonts w:ascii="Times New Roman" w:hAnsi="Times New Roman"/>
          <w:sz w:val="24"/>
          <w:szCs w:val="24"/>
        </w:rPr>
        <w:t>размещены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электронно-библиотечной среде </w:t>
      </w:r>
      <w:r w:rsidR="008658BC">
        <w:rPr>
          <w:rFonts w:ascii="Times New Roman" w:hAnsi="Times New Roman"/>
          <w:sz w:val="24"/>
          <w:szCs w:val="24"/>
        </w:rPr>
        <w:t>Университета</w:t>
      </w:r>
      <w:r w:rsidR="00FA0B53" w:rsidRPr="00F8785E">
        <w:rPr>
          <w:rFonts w:ascii="Times New Roman" w:hAnsi="Times New Roman"/>
          <w:sz w:val="24"/>
          <w:szCs w:val="24"/>
        </w:rPr>
        <w:t xml:space="preserve">), </w:t>
      </w:r>
      <w:r w:rsidR="00FA0B53" w:rsidRPr="008658BC">
        <w:rPr>
          <w:rFonts w:ascii="Times New Roman" w:hAnsi="Times New Roman"/>
          <w:b/>
          <w:sz w:val="24"/>
          <w:szCs w:val="24"/>
        </w:rPr>
        <w:t>аннотации к РП дисциплин</w:t>
      </w:r>
      <w:r w:rsidR="00FA0B53" w:rsidRPr="00F8785E">
        <w:rPr>
          <w:rFonts w:ascii="Times New Roman" w:hAnsi="Times New Roman"/>
          <w:sz w:val="24"/>
          <w:szCs w:val="24"/>
        </w:rPr>
        <w:t xml:space="preserve"> </w:t>
      </w:r>
      <w:r w:rsidR="008658BC">
        <w:rPr>
          <w:rFonts w:ascii="Times New Roman" w:hAnsi="Times New Roman"/>
          <w:sz w:val="24"/>
          <w:szCs w:val="24"/>
        </w:rPr>
        <w:t>(</w:t>
      </w:r>
      <w:r w:rsidR="00FA0B53" w:rsidRPr="00F8785E">
        <w:rPr>
          <w:rFonts w:ascii="Times New Roman" w:hAnsi="Times New Roman"/>
          <w:sz w:val="24"/>
          <w:szCs w:val="24"/>
        </w:rPr>
        <w:t>Приложен</w:t>
      </w:r>
      <w:r w:rsidR="008658BC">
        <w:rPr>
          <w:rFonts w:ascii="Times New Roman" w:hAnsi="Times New Roman"/>
          <w:sz w:val="24"/>
          <w:szCs w:val="24"/>
        </w:rPr>
        <w:t>ие</w:t>
      </w:r>
      <w:r w:rsidR="00FA0B53" w:rsidRPr="00F8785E">
        <w:rPr>
          <w:rFonts w:ascii="Times New Roman" w:hAnsi="Times New Roman"/>
          <w:sz w:val="24"/>
          <w:szCs w:val="24"/>
        </w:rPr>
        <w:t xml:space="preserve"> 4</w:t>
      </w:r>
      <w:r w:rsidR="008658BC">
        <w:rPr>
          <w:rFonts w:ascii="Times New Roman" w:hAnsi="Times New Roman"/>
          <w:sz w:val="24"/>
          <w:szCs w:val="24"/>
        </w:rPr>
        <w:t>)</w:t>
      </w:r>
      <w:r w:rsidR="00FA0B53" w:rsidRPr="00F8785E">
        <w:rPr>
          <w:rFonts w:ascii="Times New Roman" w:hAnsi="Times New Roman"/>
          <w:sz w:val="24"/>
          <w:szCs w:val="24"/>
        </w:rPr>
        <w:t>.</w:t>
      </w:r>
    </w:p>
    <w:p w:rsidR="00124A82" w:rsidRPr="00124A82" w:rsidRDefault="00124A82" w:rsidP="00124A82">
      <w:pPr>
        <w:pStyle w:val="Default"/>
        <w:ind w:firstLine="567"/>
        <w:jc w:val="center"/>
        <w:rPr>
          <w:b/>
          <w:bCs/>
          <w:color w:val="auto"/>
        </w:rPr>
      </w:pPr>
      <w:r w:rsidRPr="00124A82">
        <w:rPr>
          <w:b/>
          <w:caps/>
        </w:rPr>
        <w:t>6.</w:t>
      </w:r>
      <w:r w:rsidRPr="00124A82">
        <w:rPr>
          <w:b/>
          <w:bCs/>
          <w:caps/>
          <w:color w:val="auto"/>
        </w:rPr>
        <w:t xml:space="preserve"> фонды оценочных средств для промежуточной аттест</w:t>
      </w:r>
      <w:r w:rsidRPr="00124A82">
        <w:rPr>
          <w:b/>
          <w:bCs/>
          <w:caps/>
          <w:color w:val="auto"/>
        </w:rPr>
        <w:t>а</w:t>
      </w:r>
      <w:r w:rsidRPr="00124A82">
        <w:rPr>
          <w:b/>
          <w:bCs/>
          <w:caps/>
          <w:color w:val="auto"/>
        </w:rPr>
        <w:t>ции по дисциплинам (модулям) и практикам</w:t>
      </w:r>
    </w:p>
    <w:p w:rsidR="00124A82" w:rsidRPr="00124A82" w:rsidRDefault="00124A82" w:rsidP="00124A82">
      <w:pPr>
        <w:pStyle w:val="Default"/>
        <w:ind w:firstLine="567"/>
        <w:jc w:val="both"/>
        <w:rPr>
          <w:bCs/>
          <w:color w:val="auto"/>
        </w:rPr>
      </w:pPr>
    </w:p>
    <w:p w:rsidR="00124A82" w:rsidRDefault="00124A82" w:rsidP="00124A82">
      <w:pPr>
        <w:pStyle w:val="Default"/>
        <w:ind w:firstLine="567"/>
        <w:jc w:val="both"/>
        <w:rPr>
          <w:bCs/>
          <w:color w:val="auto"/>
        </w:rPr>
      </w:pPr>
      <w:r w:rsidRPr="00124A82">
        <w:rPr>
          <w:bCs/>
          <w:color w:val="auto"/>
        </w:rPr>
        <w:t>Для аттестации обучающихся на соответствие их персональных достижений поэта</w:t>
      </w:r>
      <w:r w:rsidRPr="00124A82">
        <w:rPr>
          <w:bCs/>
          <w:color w:val="auto"/>
        </w:rPr>
        <w:t>п</w:t>
      </w:r>
      <w:r w:rsidRPr="00124A82">
        <w:rPr>
          <w:bCs/>
          <w:color w:val="auto"/>
        </w:rPr>
        <w:t xml:space="preserve">ным требованиям </w:t>
      </w:r>
      <w:r w:rsidR="00862AB1">
        <w:rPr>
          <w:bCs/>
          <w:color w:val="auto"/>
        </w:rPr>
        <w:t>ООП ВО</w:t>
      </w:r>
      <w:r w:rsidRPr="00124A82">
        <w:rPr>
          <w:bCs/>
          <w:color w:val="auto"/>
        </w:rPr>
        <w:t xml:space="preserve"> (текущая и промежуточная аттестация) </w:t>
      </w:r>
      <w:r w:rsidR="00350E1C">
        <w:rPr>
          <w:bCs/>
          <w:color w:val="auto"/>
        </w:rPr>
        <w:t>используются</w:t>
      </w:r>
      <w:r w:rsidRPr="00124A82">
        <w:rPr>
          <w:bCs/>
          <w:color w:val="auto"/>
        </w:rPr>
        <w:t xml:space="preserve"> фонды оценочных средств,</w:t>
      </w:r>
      <w:r w:rsidR="00D71C59">
        <w:rPr>
          <w:bCs/>
          <w:color w:val="auto"/>
        </w:rPr>
        <w:t xml:space="preserve"> разработанные в соответствии с положением </w:t>
      </w:r>
      <w:r w:rsidR="00D71C59" w:rsidRPr="00D71C59">
        <w:rPr>
          <w:b/>
          <w:bCs/>
          <w:color w:val="auto"/>
        </w:rPr>
        <w:t>«О фонде оценочных средств»</w:t>
      </w:r>
      <w:r w:rsidR="00D71C59">
        <w:rPr>
          <w:bCs/>
          <w:color w:val="auto"/>
        </w:rPr>
        <w:t xml:space="preserve">, </w:t>
      </w:r>
      <w:r w:rsidRPr="00124A82">
        <w:rPr>
          <w:bCs/>
          <w:color w:val="auto"/>
        </w:rPr>
        <w:t>включающие типовые задания, контрольные работы, ситуационные задачи, ке</w:t>
      </w:r>
      <w:r w:rsidRPr="00124A82">
        <w:rPr>
          <w:bCs/>
          <w:color w:val="auto"/>
        </w:rPr>
        <w:t>й</w:t>
      </w:r>
      <w:r w:rsidRPr="00124A82">
        <w:rPr>
          <w:bCs/>
          <w:color w:val="auto"/>
        </w:rPr>
        <w:t>сы, тестовые задания и другие методы контроля, позволяющие оценить знания, умения и уровень сформированности компетенций</w:t>
      </w:r>
      <w:r>
        <w:rPr>
          <w:bCs/>
          <w:color w:val="auto"/>
        </w:rPr>
        <w:t xml:space="preserve"> (приложение 5)</w:t>
      </w:r>
      <w:r w:rsidRPr="00124A82">
        <w:rPr>
          <w:bCs/>
          <w:color w:val="auto"/>
        </w:rPr>
        <w:t xml:space="preserve">. </w:t>
      </w:r>
    </w:p>
    <w:p w:rsidR="00124A82" w:rsidRPr="00124A82" w:rsidRDefault="00124A82" w:rsidP="00124A82">
      <w:pPr>
        <w:pStyle w:val="Default"/>
        <w:ind w:firstLine="567"/>
        <w:jc w:val="both"/>
        <w:rPr>
          <w:bCs/>
          <w:color w:val="auto"/>
        </w:rPr>
      </w:pPr>
    </w:p>
    <w:p w:rsidR="00FA0B53" w:rsidRDefault="00124A82" w:rsidP="00FA0B5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ГОСУДАРСТВЕННАЯ ИТОГОВАЯ АТТЕСТАЦИЯ</w:t>
      </w:r>
    </w:p>
    <w:p w:rsidR="00350E1C" w:rsidRDefault="00350E1C" w:rsidP="00350E1C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B1B">
        <w:rPr>
          <w:rFonts w:ascii="Times New Roman" w:hAnsi="Times New Roman" w:cs="Times New Roman"/>
          <w:sz w:val="24"/>
          <w:szCs w:val="24"/>
        </w:rPr>
        <w:tab/>
      </w:r>
      <w:r w:rsidRPr="004D4960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60">
        <w:rPr>
          <w:rFonts w:ascii="Times New Roman" w:hAnsi="Times New Roman" w:cs="Times New Roman"/>
          <w:sz w:val="24"/>
          <w:szCs w:val="24"/>
        </w:rPr>
        <w:t>проводится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60">
        <w:rPr>
          <w:rFonts w:ascii="Times New Roman" w:hAnsi="Times New Roman" w:cs="Times New Roman"/>
          <w:sz w:val="24"/>
          <w:szCs w:val="24"/>
        </w:rPr>
        <w:t>госуда</w:t>
      </w:r>
      <w:r w:rsidRPr="004D4960">
        <w:rPr>
          <w:rFonts w:ascii="Times New Roman" w:hAnsi="Times New Roman" w:cs="Times New Roman"/>
          <w:sz w:val="24"/>
          <w:szCs w:val="24"/>
        </w:rPr>
        <w:t>р</w:t>
      </w:r>
      <w:r w:rsidRPr="004D4960">
        <w:rPr>
          <w:rFonts w:ascii="Times New Roman" w:hAnsi="Times New Roman" w:cs="Times New Roman"/>
          <w:sz w:val="24"/>
          <w:szCs w:val="24"/>
        </w:rPr>
        <w:t>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960">
        <w:rPr>
          <w:rFonts w:ascii="Times New Roman" w:hAnsi="Times New Roman" w:cs="Times New Roman"/>
          <w:sz w:val="24"/>
          <w:szCs w:val="24"/>
        </w:rPr>
        <w:t xml:space="preserve"> </w:t>
      </w:r>
      <w:r w:rsidR="00CA1B1B" w:rsidRPr="00CA1B1B">
        <w:rPr>
          <w:rFonts w:ascii="Times New Roman" w:hAnsi="Times New Roman" w:cs="Times New Roman"/>
          <w:sz w:val="24"/>
          <w:szCs w:val="24"/>
        </w:rPr>
        <w:t xml:space="preserve">Процедура проведения </w:t>
      </w:r>
      <w:r w:rsidR="0078565A">
        <w:rPr>
          <w:rFonts w:ascii="Times New Roman" w:hAnsi="Times New Roman" w:cs="Times New Roman"/>
          <w:sz w:val="24"/>
          <w:szCs w:val="24"/>
        </w:rPr>
        <w:t>ГИ</w:t>
      </w:r>
      <w:r w:rsidR="00CA1B1B" w:rsidRPr="00CA1B1B">
        <w:rPr>
          <w:rFonts w:ascii="Times New Roman" w:hAnsi="Times New Roman" w:cs="Times New Roman"/>
          <w:sz w:val="24"/>
          <w:szCs w:val="24"/>
        </w:rPr>
        <w:t>А (виды, этапы и средства аттестационных мероприятий) определяется Положение «</w:t>
      </w:r>
      <w:r w:rsidR="00CA1B1B" w:rsidRPr="00CA1B1B">
        <w:rPr>
          <w:rFonts w:ascii="Times New Roman" w:hAnsi="Times New Roman" w:cs="Times New Roman"/>
          <w:b/>
          <w:sz w:val="24"/>
          <w:szCs w:val="24"/>
        </w:rPr>
        <w:t>О порядке проведения государственной ит</w:t>
      </w:r>
      <w:r w:rsidR="00CA1B1B" w:rsidRPr="00CA1B1B">
        <w:rPr>
          <w:rFonts w:ascii="Times New Roman" w:hAnsi="Times New Roman" w:cs="Times New Roman"/>
          <w:b/>
          <w:sz w:val="24"/>
          <w:szCs w:val="24"/>
        </w:rPr>
        <w:t>о</w:t>
      </w:r>
      <w:r w:rsidR="00CA1B1B" w:rsidRPr="00CA1B1B">
        <w:rPr>
          <w:rFonts w:ascii="Times New Roman" w:hAnsi="Times New Roman" w:cs="Times New Roman"/>
          <w:b/>
          <w:sz w:val="24"/>
          <w:szCs w:val="24"/>
        </w:rPr>
        <w:t>говой аттестации по образовательным программам высшего образования в ФГБОУ ВО «ПИМУ» Минздрава России»</w:t>
      </w:r>
      <w:r w:rsidR="0078565A">
        <w:rPr>
          <w:rFonts w:ascii="Times New Roman" w:hAnsi="Times New Roman" w:cs="Times New Roman"/>
          <w:b/>
          <w:sz w:val="24"/>
          <w:szCs w:val="24"/>
        </w:rPr>
        <w:t>.</w:t>
      </w:r>
    </w:p>
    <w:p w:rsidR="0078565A" w:rsidRPr="00797C68" w:rsidRDefault="0078565A" w:rsidP="00797C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65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ГИА регламентировано </w:t>
      </w:r>
      <w:r w:rsidR="00797C68" w:rsidRPr="00797C68">
        <w:rPr>
          <w:rFonts w:ascii="Times New Roman" w:hAnsi="Times New Roman" w:cs="Times New Roman"/>
          <w:b/>
          <w:sz w:val="24"/>
          <w:szCs w:val="24"/>
        </w:rPr>
        <w:t>«</w:t>
      </w:r>
      <w:r w:rsidRPr="00797C68">
        <w:rPr>
          <w:rFonts w:ascii="Times New Roman" w:hAnsi="Times New Roman" w:cs="Times New Roman"/>
          <w:b/>
          <w:sz w:val="24"/>
          <w:szCs w:val="24"/>
        </w:rPr>
        <w:t>Программой Г</w:t>
      </w:r>
      <w:r w:rsidR="00797C68" w:rsidRPr="00797C68">
        <w:rPr>
          <w:rFonts w:ascii="Times New Roman" w:hAnsi="Times New Roman" w:cs="Times New Roman"/>
          <w:b/>
          <w:sz w:val="24"/>
          <w:szCs w:val="24"/>
        </w:rPr>
        <w:t>осударственной итоговой аттестации по специальности 32.05.01 -</w:t>
      </w:r>
      <w:r w:rsidRPr="00797C68">
        <w:rPr>
          <w:rFonts w:ascii="Times New Roman" w:hAnsi="Times New Roman" w:cs="Times New Roman"/>
          <w:b/>
          <w:sz w:val="24"/>
          <w:szCs w:val="24"/>
        </w:rPr>
        <w:t xml:space="preserve">  Медико-профилактическое дело</w:t>
      </w:r>
      <w:r w:rsidR="00797C68" w:rsidRPr="00797C68">
        <w:rPr>
          <w:rFonts w:ascii="Times New Roman" w:hAnsi="Times New Roman" w:cs="Times New Roman"/>
          <w:b/>
          <w:sz w:val="24"/>
          <w:szCs w:val="24"/>
        </w:rPr>
        <w:t>»</w:t>
      </w:r>
    </w:p>
    <w:p w:rsidR="00FA0B53" w:rsidRDefault="00CA1B1B" w:rsidP="00FA0B5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. </w:t>
      </w:r>
      <w:r w:rsidR="00A07970">
        <w:rPr>
          <w:rFonts w:ascii="Times New Roman" w:hAnsi="Times New Roman"/>
          <w:b/>
          <w:sz w:val="24"/>
          <w:szCs w:val="24"/>
        </w:rPr>
        <w:t>УСЛОВИЯ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 </w:t>
      </w:r>
      <w:r w:rsidR="00A07970">
        <w:rPr>
          <w:rFonts w:ascii="Times New Roman" w:hAnsi="Times New Roman"/>
          <w:b/>
          <w:sz w:val="24"/>
          <w:szCs w:val="24"/>
        </w:rPr>
        <w:t>РЕАЛИЗАЦИИ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 </w:t>
      </w:r>
      <w:r w:rsidR="00862AB1">
        <w:rPr>
          <w:rFonts w:ascii="Times New Roman" w:hAnsi="Times New Roman"/>
          <w:b/>
          <w:sz w:val="24"/>
          <w:szCs w:val="24"/>
        </w:rPr>
        <w:t>ООП ВО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 </w:t>
      </w:r>
    </w:p>
    <w:p w:rsidR="00A07970" w:rsidRDefault="00A07970" w:rsidP="007856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 Общесистемные требования</w:t>
      </w:r>
    </w:p>
    <w:p w:rsidR="00A07970" w:rsidRDefault="008C2C87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87">
        <w:rPr>
          <w:rFonts w:ascii="Times New Roman" w:hAnsi="Times New Roman"/>
          <w:sz w:val="24"/>
          <w:szCs w:val="24"/>
        </w:rPr>
        <w:t xml:space="preserve">Университет располагает </w:t>
      </w:r>
      <w:r>
        <w:rPr>
          <w:rFonts w:ascii="Times New Roman" w:hAnsi="Times New Roman"/>
          <w:sz w:val="24"/>
          <w:szCs w:val="24"/>
        </w:rPr>
        <w:t xml:space="preserve">материально-техническим обеспечением образовательной деятельности (помещениями и оборудованием) для реализации </w:t>
      </w:r>
      <w:r w:rsidR="00862AB1">
        <w:rPr>
          <w:rFonts w:ascii="Times New Roman" w:hAnsi="Times New Roman"/>
          <w:sz w:val="24"/>
          <w:szCs w:val="24"/>
        </w:rPr>
        <w:t>ООП ВО</w:t>
      </w:r>
      <w:r>
        <w:rPr>
          <w:rFonts w:ascii="Times New Roman" w:hAnsi="Times New Roman"/>
          <w:sz w:val="24"/>
          <w:szCs w:val="24"/>
        </w:rPr>
        <w:t xml:space="preserve"> по Блок</w:t>
      </w:r>
      <w:r w:rsidR="00797C68">
        <w:rPr>
          <w:rFonts w:ascii="Times New Roman" w:hAnsi="Times New Roman"/>
          <w:sz w:val="24"/>
          <w:szCs w:val="24"/>
        </w:rPr>
        <w:t>у 1</w:t>
      </w:r>
      <w:r>
        <w:rPr>
          <w:rFonts w:ascii="Times New Roman" w:hAnsi="Times New Roman"/>
          <w:sz w:val="24"/>
          <w:szCs w:val="24"/>
        </w:rPr>
        <w:t xml:space="preserve"> «Ди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циплины (модули)2 и Блоку 3 « Государственная итоговая аттестация» в соответствии с учебным планом.</w:t>
      </w:r>
    </w:p>
    <w:p w:rsidR="008C2C87" w:rsidRDefault="008C2C87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в течении всего периода обучения обеспечен индивидуал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неограничеснным доступом к электронной информационно-образовательной среде Университета из любой точки, в которой имеется доступ к сети «Интернет».</w:t>
      </w:r>
    </w:p>
    <w:p w:rsidR="008C2C87" w:rsidRDefault="008C2C87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информационно-образовательная среда обеспечивает:</w:t>
      </w:r>
    </w:p>
    <w:p w:rsidR="008C2C87" w:rsidRDefault="008C2C87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 к учебным планам, рабочим программам дисциплин (модулей), прктик,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C2C87" w:rsidRDefault="008C2C87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электронного портфолио обучающегося</w:t>
      </w:r>
      <w:r w:rsidR="00E57B17">
        <w:rPr>
          <w:rFonts w:ascii="Times New Roman" w:hAnsi="Times New Roman"/>
          <w:sz w:val="24"/>
          <w:szCs w:val="24"/>
        </w:rPr>
        <w:t>.</w:t>
      </w:r>
    </w:p>
    <w:p w:rsidR="00E57B17" w:rsidRPr="00DE0849" w:rsidRDefault="00DE0849" w:rsidP="00DE084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8.2. М</w:t>
      </w:r>
      <w:r w:rsidR="00E57B17" w:rsidRPr="00DE0849">
        <w:rPr>
          <w:rFonts w:ascii="Times New Roman" w:hAnsi="Times New Roman"/>
          <w:b/>
          <w:sz w:val="24"/>
          <w:szCs w:val="24"/>
        </w:rPr>
        <w:t xml:space="preserve">атериально-техническое и учебно-методическое обеспечение </w:t>
      </w:r>
      <w:r w:rsidR="00862AB1" w:rsidRPr="00DE0849">
        <w:rPr>
          <w:rFonts w:ascii="Times New Roman" w:hAnsi="Times New Roman"/>
          <w:b/>
          <w:sz w:val="24"/>
          <w:szCs w:val="24"/>
        </w:rPr>
        <w:t>ООП ВО</w:t>
      </w:r>
    </w:p>
    <w:p w:rsidR="00E57B17" w:rsidRDefault="00E57B17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Университет располагает учебными аудиториями для проведения учебных занятий, предусмотренных </w:t>
      </w:r>
      <w:r w:rsidR="00862AB1">
        <w:rPr>
          <w:rFonts w:ascii="Times New Roman" w:hAnsi="Times New Roman"/>
          <w:sz w:val="24"/>
          <w:szCs w:val="24"/>
        </w:rPr>
        <w:t>ООП ВО</w:t>
      </w:r>
      <w:r>
        <w:rPr>
          <w:rFonts w:ascii="Times New Roman" w:hAnsi="Times New Roman"/>
          <w:sz w:val="24"/>
          <w:szCs w:val="24"/>
        </w:rPr>
        <w:t>, оснащенных оборудованием и техническим  средствами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чения, состав которых определен рабочими программами дисциплин (модулей).</w:t>
      </w:r>
    </w:p>
    <w:p w:rsidR="00E57B17" w:rsidRDefault="00E57B17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</w:t>
      </w:r>
      <w:r w:rsidR="00DE084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о-образовательную среду Университета.</w:t>
      </w:r>
    </w:p>
    <w:p w:rsidR="007679E9" w:rsidRDefault="00E57B17" w:rsidP="007679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обладает необходимым комплектом лицензионного и свободно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пространяемого программного обеспечения (состав отпределяется рабочими программами дисциплин (модулей).</w:t>
      </w:r>
      <w:r w:rsidR="007679E9" w:rsidRPr="007679E9">
        <w:rPr>
          <w:rFonts w:ascii="Times New Roman" w:hAnsi="Times New Roman"/>
          <w:sz w:val="24"/>
          <w:szCs w:val="24"/>
        </w:rPr>
        <w:t xml:space="preserve"> </w:t>
      </w:r>
    </w:p>
    <w:p w:rsidR="007679E9" w:rsidRPr="00F8785E" w:rsidRDefault="007679E9" w:rsidP="007679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Библиотечный фонд укомплектован печатными и/или электронными изданиями основной учебной литературы по дисциплинам базовой и вариативной частей всех блоков, изданными за последние 10 лет, а для дисциплин гуманитарного, социального и эконом</w:t>
      </w:r>
      <w:r w:rsidRPr="00F8785E">
        <w:rPr>
          <w:rFonts w:ascii="Times New Roman" w:hAnsi="Times New Roman"/>
          <w:sz w:val="24"/>
          <w:szCs w:val="24"/>
        </w:rPr>
        <w:t>и</w:t>
      </w:r>
      <w:r w:rsidRPr="00F8785E">
        <w:rPr>
          <w:rFonts w:ascii="Times New Roman" w:hAnsi="Times New Roman"/>
          <w:sz w:val="24"/>
          <w:szCs w:val="24"/>
        </w:rPr>
        <w:t xml:space="preserve">ческого профиля-  за последние 5 лет. </w:t>
      </w:r>
    </w:p>
    <w:p w:rsidR="007679E9" w:rsidRDefault="007679E9" w:rsidP="007679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Фонд библиотеки составляет 15253 экземпляров основной литературы  (451 эдин</w:t>
      </w:r>
      <w:r w:rsidRPr="00F8785E">
        <w:rPr>
          <w:rFonts w:ascii="Times New Roman" w:hAnsi="Times New Roman"/>
          <w:sz w:val="24"/>
          <w:szCs w:val="24"/>
        </w:rPr>
        <w:t>и</w:t>
      </w:r>
      <w:r w:rsidRPr="00F8785E">
        <w:rPr>
          <w:rFonts w:ascii="Times New Roman" w:hAnsi="Times New Roman"/>
          <w:sz w:val="24"/>
          <w:szCs w:val="24"/>
        </w:rPr>
        <w:t>ца, в том числе в электронном виде – 206 единиц) , 4448 экземпляров дополнительной л</w:t>
      </w:r>
      <w:r w:rsidRPr="00F8785E">
        <w:rPr>
          <w:rFonts w:ascii="Times New Roman" w:hAnsi="Times New Roman"/>
          <w:sz w:val="24"/>
          <w:szCs w:val="24"/>
        </w:rPr>
        <w:t>и</w:t>
      </w:r>
      <w:r w:rsidRPr="00F8785E">
        <w:rPr>
          <w:rFonts w:ascii="Times New Roman" w:hAnsi="Times New Roman"/>
          <w:sz w:val="24"/>
          <w:szCs w:val="24"/>
        </w:rPr>
        <w:t>тератыры (261 единиц, в том числе в электронном виде – 217 единиц).</w:t>
      </w:r>
    </w:p>
    <w:p w:rsidR="007679E9" w:rsidRPr="00F8785E" w:rsidRDefault="007679E9" w:rsidP="007679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обеспечивает доступ обучающихсяч к современным базам данных и информационным справочным системам.</w:t>
      </w:r>
    </w:p>
    <w:p w:rsidR="00FA0B53" w:rsidRDefault="007679E9" w:rsidP="00DE084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</w:t>
      </w:r>
      <w:r w:rsidR="00DE0849">
        <w:rPr>
          <w:rFonts w:ascii="Times New Roman" w:hAnsi="Times New Roman"/>
          <w:b/>
          <w:sz w:val="24"/>
          <w:szCs w:val="24"/>
        </w:rPr>
        <w:t>3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. Кадровое обеспечение реализации </w:t>
      </w:r>
      <w:r w:rsidR="00862AB1">
        <w:rPr>
          <w:rFonts w:ascii="Times New Roman" w:hAnsi="Times New Roman"/>
          <w:b/>
          <w:sz w:val="24"/>
          <w:szCs w:val="24"/>
        </w:rPr>
        <w:t>ООП ВО</w:t>
      </w:r>
      <w:r w:rsidR="00FA0B53" w:rsidRPr="00F8785E">
        <w:rPr>
          <w:rFonts w:ascii="Times New Roman" w:hAnsi="Times New Roman"/>
          <w:b/>
          <w:sz w:val="24"/>
          <w:szCs w:val="24"/>
        </w:rPr>
        <w:t xml:space="preserve"> </w:t>
      </w:r>
    </w:p>
    <w:p w:rsidR="007679E9" w:rsidRDefault="007679E9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E9">
        <w:rPr>
          <w:rFonts w:ascii="Times New Roman" w:hAnsi="Times New Roman"/>
          <w:sz w:val="24"/>
          <w:szCs w:val="24"/>
        </w:rPr>
        <w:t xml:space="preserve">Реализация </w:t>
      </w:r>
      <w:r w:rsidR="00862AB1">
        <w:rPr>
          <w:rFonts w:ascii="Times New Roman" w:hAnsi="Times New Roman"/>
          <w:sz w:val="24"/>
          <w:szCs w:val="24"/>
        </w:rPr>
        <w:t>ООП ВО</w:t>
      </w:r>
      <w:r w:rsidRPr="00767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обеспечивается педагогическими работниками Университета, а также лицами, привлекаемыми к реализации программы на иных условиях.</w:t>
      </w:r>
    </w:p>
    <w:p w:rsidR="007679E9" w:rsidRPr="007679E9" w:rsidRDefault="007679E9" w:rsidP="00FA0B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педагогических работников Университета отвечает квалификацио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требованиям, указанным в квалификационным справочниках и профессиональных стандартах.</w:t>
      </w:r>
    </w:p>
    <w:p w:rsidR="00FA0B53" w:rsidRPr="00F8785E" w:rsidRDefault="00FA0B53" w:rsidP="00FA0B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К преподаванию учебных дисциплин привлекается всего 238 человек профессо</w:t>
      </w:r>
      <w:r w:rsidRPr="00F8785E">
        <w:rPr>
          <w:rFonts w:ascii="Times New Roman" w:hAnsi="Times New Roman"/>
          <w:sz w:val="24"/>
          <w:szCs w:val="24"/>
        </w:rPr>
        <w:t>р</w:t>
      </w:r>
      <w:r w:rsidRPr="00F8785E">
        <w:rPr>
          <w:rFonts w:ascii="Times New Roman" w:hAnsi="Times New Roman"/>
          <w:sz w:val="24"/>
          <w:szCs w:val="24"/>
        </w:rPr>
        <w:t>ско-преподавательского состава, из них 47 докторов наук, 27 профессоров; 168 кандид</w:t>
      </w:r>
      <w:r w:rsidRPr="00F8785E">
        <w:rPr>
          <w:rFonts w:ascii="Times New Roman" w:hAnsi="Times New Roman"/>
          <w:sz w:val="24"/>
          <w:szCs w:val="24"/>
        </w:rPr>
        <w:t>а</w:t>
      </w:r>
      <w:r w:rsidRPr="00F8785E">
        <w:rPr>
          <w:rFonts w:ascii="Times New Roman" w:hAnsi="Times New Roman"/>
          <w:sz w:val="24"/>
          <w:szCs w:val="24"/>
        </w:rPr>
        <w:t>тов наук, 128 доцентов, а также 35 внешних совместителей</w:t>
      </w:r>
      <w:r w:rsidRPr="00F8785E">
        <w:rPr>
          <w:rFonts w:ascii="Times New Roman" w:hAnsi="Times New Roman"/>
          <w:i/>
          <w:sz w:val="24"/>
          <w:szCs w:val="24"/>
        </w:rPr>
        <w:t>.</w:t>
      </w:r>
    </w:p>
    <w:p w:rsidR="00FA0B53" w:rsidRPr="00F8785E" w:rsidRDefault="00FA0B53" w:rsidP="00DE084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785E">
        <w:rPr>
          <w:rFonts w:ascii="Times New Roman" w:hAnsi="Times New Roman"/>
          <w:sz w:val="24"/>
          <w:szCs w:val="24"/>
        </w:rPr>
        <w:t>Доля преподавателей, имеющих ученую степень и/или ученое звание, в общем чи</w:t>
      </w:r>
      <w:r w:rsidRPr="00F8785E">
        <w:rPr>
          <w:rFonts w:ascii="Times New Roman" w:hAnsi="Times New Roman"/>
          <w:sz w:val="24"/>
          <w:szCs w:val="24"/>
        </w:rPr>
        <w:t>с</w:t>
      </w:r>
      <w:r w:rsidRPr="00F8785E">
        <w:rPr>
          <w:rFonts w:ascii="Times New Roman" w:hAnsi="Times New Roman"/>
          <w:sz w:val="24"/>
          <w:szCs w:val="24"/>
        </w:rPr>
        <w:t xml:space="preserve">ле преподавателей, обеспечивающих образовательный процесс в целом по данной </w:t>
      </w:r>
      <w:r w:rsidR="00862AB1">
        <w:rPr>
          <w:rFonts w:ascii="Times New Roman" w:hAnsi="Times New Roman"/>
          <w:sz w:val="24"/>
          <w:szCs w:val="24"/>
        </w:rPr>
        <w:t>ООП ВО</w:t>
      </w:r>
      <w:r w:rsidRPr="00F8785E">
        <w:rPr>
          <w:rFonts w:ascii="Times New Roman" w:hAnsi="Times New Roman"/>
          <w:sz w:val="24"/>
          <w:szCs w:val="24"/>
        </w:rPr>
        <w:t xml:space="preserve"> ВО, составляет 80 %, из них докторов наук, профессоров 19,5 %.</w:t>
      </w:r>
    </w:p>
    <w:p w:rsidR="00E327A5" w:rsidRPr="00E327A5" w:rsidRDefault="00E327A5" w:rsidP="00DE0849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Все</w:t>
      </w:r>
      <w:r w:rsidRPr="00E327A5">
        <w:rPr>
          <w:bCs/>
          <w:color w:val="auto"/>
        </w:rPr>
        <w:t xml:space="preserve"> педагогически</w:t>
      </w:r>
      <w:r>
        <w:rPr>
          <w:bCs/>
          <w:color w:val="auto"/>
        </w:rPr>
        <w:t>е</w:t>
      </w:r>
      <w:r w:rsidRPr="00E327A5">
        <w:rPr>
          <w:bCs/>
          <w:color w:val="auto"/>
        </w:rPr>
        <w:t xml:space="preserve"> работник</w:t>
      </w:r>
      <w:r>
        <w:rPr>
          <w:bCs/>
          <w:color w:val="auto"/>
        </w:rPr>
        <w:t>и</w:t>
      </w:r>
      <w:r w:rsidRPr="00E327A5">
        <w:rPr>
          <w:bCs/>
          <w:color w:val="auto"/>
        </w:rPr>
        <w:t xml:space="preserve"> </w:t>
      </w:r>
      <w:r>
        <w:rPr>
          <w:bCs/>
          <w:color w:val="auto"/>
        </w:rPr>
        <w:t>Университета</w:t>
      </w:r>
      <w:r w:rsidRPr="00E327A5">
        <w:rPr>
          <w:bCs/>
          <w:color w:val="auto"/>
        </w:rPr>
        <w:t>, участвующих в реализации програ</w:t>
      </w:r>
      <w:r w:rsidRPr="00E327A5">
        <w:rPr>
          <w:bCs/>
          <w:color w:val="auto"/>
        </w:rPr>
        <w:t>м</w:t>
      </w:r>
      <w:r w:rsidRPr="00E327A5">
        <w:rPr>
          <w:bCs/>
          <w:color w:val="auto"/>
        </w:rPr>
        <w:t>мы специалитета, и лиц, привлекаемых к реализации программы специалитета на иных условиях, ве</w:t>
      </w:r>
      <w:r>
        <w:rPr>
          <w:bCs/>
          <w:color w:val="auto"/>
        </w:rPr>
        <w:t>дут</w:t>
      </w:r>
      <w:r w:rsidRPr="00E327A5">
        <w:rPr>
          <w:bCs/>
          <w:color w:val="auto"/>
        </w:rPr>
        <w:t xml:space="preserve"> научную, учебно-методическую и (или) практическую работу, соответс</w:t>
      </w:r>
      <w:r w:rsidRPr="00E327A5">
        <w:rPr>
          <w:bCs/>
          <w:color w:val="auto"/>
        </w:rPr>
        <w:t>т</w:t>
      </w:r>
      <w:r w:rsidRPr="00E327A5">
        <w:rPr>
          <w:bCs/>
          <w:color w:val="auto"/>
        </w:rPr>
        <w:t>вующую профилю преподаваемой дисциплины (модуля).</w:t>
      </w:r>
    </w:p>
    <w:p w:rsidR="00FA0B53" w:rsidRPr="00E327A5" w:rsidRDefault="00E327A5" w:rsidP="00DE0849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11,2%</w:t>
      </w:r>
      <w:r w:rsidRPr="00E327A5">
        <w:rPr>
          <w:bCs/>
          <w:color w:val="auto"/>
        </w:rPr>
        <w:t xml:space="preserve"> численности педагогических работников </w:t>
      </w:r>
      <w:r>
        <w:rPr>
          <w:bCs/>
          <w:color w:val="auto"/>
        </w:rPr>
        <w:t>Университета</w:t>
      </w:r>
      <w:r w:rsidRPr="00E327A5">
        <w:rPr>
          <w:bCs/>
          <w:color w:val="auto"/>
        </w:rPr>
        <w:t>, участвующих в ре</w:t>
      </w:r>
      <w:r w:rsidRPr="00E327A5">
        <w:rPr>
          <w:bCs/>
          <w:color w:val="auto"/>
        </w:rPr>
        <w:t>а</w:t>
      </w:r>
      <w:r w:rsidRPr="00E327A5">
        <w:rPr>
          <w:bCs/>
          <w:color w:val="auto"/>
        </w:rPr>
        <w:t>лизации программы специалитета, и лиц, привлекаемых к реализации программы специ</w:t>
      </w:r>
      <w:r w:rsidRPr="00E327A5">
        <w:rPr>
          <w:bCs/>
          <w:color w:val="auto"/>
        </w:rPr>
        <w:t>а</w:t>
      </w:r>
      <w:r w:rsidRPr="00E327A5">
        <w:rPr>
          <w:bCs/>
          <w:color w:val="auto"/>
        </w:rPr>
        <w:t>литета на иных условиях (исходя из количества замещаемых ставок, приведенного к цел</w:t>
      </w:r>
      <w:r w:rsidRPr="00E327A5">
        <w:rPr>
          <w:bCs/>
          <w:color w:val="auto"/>
        </w:rPr>
        <w:t>о</w:t>
      </w:r>
      <w:r w:rsidRPr="00E327A5">
        <w:rPr>
          <w:bCs/>
          <w:color w:val="auto"/>
        </w:rPr>
        <w:t>численным значениям), являтся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>
        <w:rPr>
          <w:bCs/>
          <w:color w:val="auto"/>
        </w:rPr>
        <w:t>ют</w:t>
      </w:r>
      <w:r w:rsidRPr="00E327A5">
        <w:rPr>
          <w:bCs/>
          <w:color w:val="auto"/>
        </w:rPr>
        <w:t xml:space="preserve"> стаж работы в данной профессиональной сфере не менее 3 лет).</w:t>
      </w:r>
    </w:p>
    <w:p w:rsidR="00FA0B53" w:rsidRPr="00F8785E" w:rsidRDefault="00E327A5" w:rsidP="00E327A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</w:t>
      </w:r>
      <w:r w:rsidR="00FA0B53" w:rsidRPr="00F8785E">
        <w:rPr>
          <w:rFonts w:ascii="Times New Roman" w:hAnsi="Times New Roman" w:cs="Times New Roman"/>
          <w:b/>
          <w:szCs w:val="24"/>
        </w:rPr>
        <w:t xml:space="preserve">. ХАРАКТЕРИСТИКА СОЦИАЛЬНО-КУЛЬТУРНОЙ СРЕДЫ </w:t>
      </w:r>
      <w:r>
        <w:rPr>
          <w:rFonts w:ascii="Times New Roman" w:hAnsi="Times New Roman" w:cs="Times New Roman"/>
          <w:b/>
          <w:szCs w:val="24"/>
        </w:rPr>
        <w:t>УНИВЕРС</w:t>
      </w:r>
      <w:r>
        <w:rPr>
          <w:rFonts w:ascii="Times New Roman" w:hAnsi="Times New Roman" w:cs="Times New Roman"/>
          <w:b/>
          <w:szCs w:val="24"/>
        </w:rPr>
        <w:t>И</w:t>
      </w:r>
      <w:r>
        <w:rPr>
          <w:rFonts w:ascii="Times New Roman" w:hAnsi="Times New Roman" w:cs="Times New Roman"/>
          <w:b/>
          <w:szCs w:val="24"/>
        </w:rPr>
        <w:t>ТЕТА</w:t>
      </w:r>
      <w:r w:rsidR="00FA0B53" w:rsidRPr="00F8785E">
        <w:rPr>
          <w:rFonts w:ascii="Times New Roman" w:hAnsi="Times New Roman" w:cs="Times New Roman"/>
          <w:b/>
          <w:szCs w:val="24"/>
        </w:rPr>
        <w:t xml:space="preserve">, ОБЕСПЕЧИВАЮЩЕЙ ФОРМИРОВАНИЕ ОБЩЕКУЛЬТУРНЫХ </w:t>
      </w:r>
    </w:p>
    <w:p w:rsidR="00FA0B53" w:rsidRPr="00F8785E" w:rsidRDefault="00FA0B53" w:rsidP="00E327A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Cs w:val="24"/>
        </w:rPr>
      </w:pPr>
      <w:r w:rsidRPr="00F8785E">
        <w:rPr>
          <w:rFonts w:ascii="Times New Roman" w:hAnsi="Times New Roman" w:cs="Times New Roman"/>
          <w:b/>
          <w:szCs w:val="24"/>
        </w:rPr>
        <w:t>КОМПЕТЕНЦИЙ ВЫПУСКНИКОВ</w:t>
      </w:r>
    </w:p>
    <w:p w:rsidR="00FA0B53" w:rsidRPr="00F8785E" w:rsidRDefault="00FA0B53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8785E">
        <w:rPr>
          <w:rFonts w:ascii="Times New Roman" w:hAnsi="Times New Roman" w:cs="Times New Roman"/>
          <w:szCs w:val="24"/>
        </w:rPr>
        <w:t xml:space="preserve">Большое значение в </w:t>
      </w:r>
      <w:r w:rsidR="00E327A5">
        <w:rPr>
          <w:rFonts w:ascii="Times New Roman" w:hAnsi="Times New Roman" w:cs="Times New Roman"/>
          <w:szCs w:val="24"/>
        </w:rPr>
        <w:t>Университете</w:t>
      </w:r>
      <w:r w:rsidRPr="00F8785E">
        <w:rPr>
          <w:rFonts w:ascii="Times New Roman" w:hAnsi="Times New Roman" w:cs="Times New Roman"/>
          <w:szCs w:val="24"/>
        </w:rPr>
        <w:t xml:space="preserve"> уделяется такой важной составляющей образ</w:t>
      </w:r>
      <w:r w:rsidRPr="00F8785E">
        <w:rPr>
          <w:rFonts w:ascii="Times New Roman" w:hAnsi="Times New Roman" w:cs="Times New Roman"/>
          <w:szCs w:val="24"/>
        </w:rPr>
        <w:t>о</w:t>
      </w:r>
      <w:r w:rsidRPr="00F8785E">
        <w:rPr>
          <w:rFonts w:ascii="Times New Roman" w:hAnsi="Times New Roman" w:cs="Times New Roman"/>
          <w:szCs w:val="24"/>
        </w:rPr>
        <w:t xml:space="preserve">вательного процесса, как воспитание будущих специалистов. </w:t>
      </w:r>
    </w:p>
    <w:p w:rsidR="00FA0B53" w:rsidRPr="00F8785E" w:rsidRDefault="00FA0B53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8785E">
        <w:rPr>
          <w:rFonts w:ascii="Times New Roman" w:hAnsi="Times New Roman" w:cs="Times New Roman"/>
          <w:szCs w:val="24"/>
        </w:rPr>
        <w:t xml:space="preserve">Студенты </w:t>
      </w:r>
      <w:r w:rsidR="00E327A5">
        <w:rPr>
          <w:rFonts w:ascii="Times New Roman" w:hAnsi="Times New Roman" w:cs="Times New Roman"/>
          <w:szCs w:val="24"/>
        </w:rPr>
        <w:t>Университета</w:t>
      </w:r>
      <w:r w:rsidRPr="00F8785E">
        <w:rPr>
          <w:rFonts w:ascii="Times New Roman" w:hAnsi="Times New Roman" w:cs="Times New Roman"/>
          <w:szCs w:val="24"/>
        </w:rPr>
        <w:t xml:space="preserve"> активно занимаются художественной самодеятельностью, участвуют в хоре, спортивных соревнованиях и играх, КВН, посещают спортивные секции по фехтованию, волейболу, конькобежному спорту, тяжелой атлетике. </w:t>
      </w:r>
    </w:p>
    <w:p w:rsidR="00E327A5" w:rsidRDefault="00FA0B53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8785E">
        <w:rPr>
          <w:rFonts w:ascii="Times New Roman" w:hAnsi="Times New Roman" w:cs="Times New Roman"/>
          <w:szCs w:val="24"/>
        </w:rPr>
        <w:t xml:space="preserve">Студенты и преподаватели </w:t>
      </w:r>
      <w:r w:rsidR="00E327A5">
        <w:rPr>
          <w:rFonts w:ascii="Times New Roman" w:hAnsi="Times New Roman" w:cs="Times New Roman"/>
          <w:szCs w:val="24"/>
        </w:rPr>
        <w:t>Университета</w:t>
      </w:r>
      <w:r w:rsidRPr="00F8785E">
        <w:rPr>
          <w:rFonts w:ascii="Times New Roman" w:hAnsi="Times New Roman" w:cs="Times New Roman"/>
          <w:szCs w:val="24"/>
        </w:rPr>
        <w:t xml:space="preserve"> имеют возможность активно заниматься физической культурой, спортом и отдыхать в оздоровительном лагере</w:t>
      </w:r>
      <w:r w:rsidR="00E327A5">
        <w:rPr>
          <w:rFonts w:ascii="Times New Roman" w:hAnsi="Times New Roman" w:cs="Times New Roman"/>
          <w:szCs w:val="24"/>
        </w:rPr>
        <w:t xml:space="preserve">. </w:t>
      </w:r>
    </w:p>
    <w:p w:rsidR="00FA0B53" w:rsidRPr="00F8785E" w:rsidRDefault="00FA0B53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8785E">
        <w:rPr>
          <w:rFonts w:ascii="Times New Roman" w:hAnsi="Times New Roman" w:cs="Times New Roman"/>
          <w:szCs w:val="24"/>
        </w:rPr>
        <w:lastRenderedPageBreak/>
        <w:t xml:space="preserve">Жилая площадь общежитий </w:t>
      </w:r>
      <w:r w:rsidR="00E327A5">
        <w:rPr>
          <w:rFonts w:ascii="Times New Roman" w:hAnsi="Times New Roman" w:cs="Times New Roman"/>
          <w:szCs w:val="24"/>
        </w:rPr>
        <w:t>Университета</w:t>
      </w:r>
      <w:r w:rsidRPr="00F8785E">
        <w:rPr>
          <w:rFonts w:ascii="Times New Roman" w:hAnsi="Times New Roman" w:cs="Times New Roman"/>
          <w:szCs w:val="24"/>
        </w:rPr>
        <w:t xml:space="preserve"> составляет 12657 м</w:t>
      </w:r>
      <w:r w:rsidRPr="00F8785E">
        <w:rPr>
          <w:rFonts w:ascii="Times New Roman" w:hAnsi="Times New Roman" w:cs="Times New Roman"/>
          <w:szCs w:val="24"/>
          <w:vertAlign w:val="superscript"/>
        </w:rPr>
        <w:t>2</w:t>
      </w:r>
      <w:r w:rsidRPr="00F8785E">
        <w:rPr>
          <w:rFonts w:ascii="Times New Roman" w:hAnsi="Times New Roman" w:cs="Times New Roman"/>
          <w:szCs w:val="24"/>
        </w:rPr>
        <w:t>,  в расчете на одн</w:t>
      </w:r>
      <w:r w:rsidRPr="00F8785E">
        <w:rPr>
          <w:rFonts w:ascii="Times New Roman" w:hAnsi="Times New Roman" w:cs="Times New Roman"/>
          <w:szCs w:val="24"/>
        </w:rPr>
        <w:t>о</w:t>
      </w:r>
      <w:r w:rsidRPr="00F8785E">
        <w:rPr>
          <w:rFonts w:ascii="Times New Roman" w:hAnsi="Times New Roman" w:cs="Times New Roman"/>
          <w:szCs w:val="24"/>
        </w:rPr>
        <w:t>го студента - 3,67 м</w:t>
      </w:r>
      <w:r w:rsidRPr="00F8785E">
        <w:rPr>
          <w:rFonts w:ascii="Times New Roman" w:hAnsi="Times New Roman" w:cs="Times New Roman"/>
          <w:szCs w:val="24"/>
          <w:vertAlign w:val="superscript"/>
        </w:rPr>
        <w:t>2</w:t>
      </w:r>
      <w:r w:rsidRPr="00F8785E">
        <w:rPr>
          <w:rFonts w:ascii="Times New Roman" w:hAnsi="Times New Roman" w:cs="Times New Roman"/>
          <w:szCs w:val="24"/>
        </w:rPr>
        <w:t>. Численность проживающих в общежитии -  1887, в  %  от числа н</w:t>
      </w:r>
      <w:r w:rsidRPr="00F8785E">
        <w:rPr>
          <w:rFonts w:ascii="Times New Roman" w:hAnsi="Times New Roman" w:cs="Times New Roman"/>
          <w:szCs w:val="24"/>
        </w:rPr>
        <w:t>у</w:t>
      </w:r>
      <w:r w:rsidRPr="00F8785E">
        <w:rPr>
          <w:rFonts w:ascii="Times New Roman" w:hAnsi="Times New Roman" w:cs="Times New Roman"/>
          <w:szCs w:val="24"/>
        </w:rPr>
        <w:t>ждающихся -   89,1.</w:t>
      </w:r>
    </w:p>
    <w:p w:rsidR="00FA0B53" w:rsidRPr="00F8785E" w:rsidRDefault="00FA0B53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F8785E">
        <w:rPr>
          <w:rFonts w:ascii="Times New Roman" w:hAnsi="Times New Roman" w:cs="Times New Roman"/>
          <w:szCs w:val="24"/>
        </w:rPr>
        <w:t xml:space="preserve">     Общее количество посадочных мест на объектах питания – 470, в расчете на сто студентов  - 13,62.                </w:t>
      </w:r>
    </w:p>
    <w:p w:rsidR="00341CDB" w:rsidRDefault="00717308" w:rsidP="001131A7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</w:t>
      </w:r>
      <w:r w:rsidR="00FA0B53" w:rsidRPr="00F8785E">
        <w:rPr>
          <w:rFonts w:ascii="Times New Roman" w:hAnsi="Times New Roman" w:cs="Times New Roman"/>
          <w:b/>
          <w:szCs w:val="24"/>
        </w:rPr>
        <w:t xml:space="preserve">. </w:t>
      </w:r>
      <w:r w:rsidR="00FA0B53" w:rsidRPr="00717308">
        <w:rPr>
          <w:rFonts w:ascii="Times New Roman" w:hAnsi="Times New Roman" w:cs="Times New Roman"/>
          <w:b/>
          <w:caps/>
          <w:szCs w:val="24"/>
        </w:rPr>
        <w:t xml:space="preserve">Система </w:t>
      </w:r>
      <w:r w:rsidR="00341CDB" w:rsidRPr="00717308">
        <w:rPr>
          <w:rFonts w:ascii="Times New Roman" w:hAnsi="Times New Roman" w:cs="Times New Roman"/>
          <w:b/>
          <w:caps/>
          <w:szCs w:val="24"/>
        </w:rPr>
        <w:t>внутренней оценки качества образовательной деятельности</w:t>
      </w:r>
    </w:p>
    <w:p w:rsidR="000E1861" w:rsidRDefault="001131A7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E1861">
        <w:rPr>
          <w:rFonts w:ascii="Times New Roman" w:hAnsi="Times New Roman" w:cs="Times New Roman"/>
          <w:szCs w:val="24"/>
        </w:rPr>
        <w:t>Качество образовательной деятельности и подготовки обучающихся по ООП ВО  Медико-профилактическое дело</w:t>
      </w:r>
      <w:r w:rsidR="00AE2F42" w:rsidRPr="000E1861">
        <w:rPr>
          <w:rFonts w:ascii="Times New Roman" w:hAnsi="Times New Roman" w:cs="Times New Roman"/>
          <w:szCs w:val="24"/>
        </w:rPr>
        <w:t xml:space="preserve"> определяется в рамках системы внут</w:t>
      </w:r>
      <w:r w:rsidR="000E1861" w:rsidRPr="000E1861">
        <w:rPr>
          <w:rFonts w:ascii="Times New Roman" w:hAnsi="Times New Roman" w:cs="Times New Roman"/>
          <w:szCs w:val="24"/>
        </w:rPr>
        <w:t>ренней оценки.</w:t>
      </w:r>
    </w:p>
    <w:p w:rsidR="00797C68" w:rsidRPr="004F7E30" w:rsidRDefault="001131A7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0E1861">
        <w:rPr>
          <w:rFonts w:ascii="Times New Roman" w:hAnsi="Times New Roman" w:cs="Times New Roman"/>
          <w:szCs w:val="24"/>
        </w:rPr>
        <w:t xml:space="preserve"> </w:t>
      </w:r>
      <w:r w:rsidR="004F7E30">
        <w:rPr>
          <w:rFonts w:ascii="Times New Roman" w:hAnsi="Times New Roman" w:cs="Times New Roman"/>
          <w:szCs w:val="24"/>
        </w:rPr>
        <w:t>Оценка качества освоения  ООП регламентируется п</w:t>
      </w:r>
      <w:r w:rsidR="00341CDB" w:rsidRPr="000E1861">
        <w:rPr>
          <w:rFonts w:ascii="Times New Roman" w:hAnsi="Times New Roman" w:cs="Times New Roman"/>
          <w:szCs w:val="24"/>
        </w:rPr>
        <w:t>оложение</w:t>
      </w:r>
      <w:r w:rsidR="004F7E30">
        <w:rPr>
          <w:rFonts w:ascii="Times New Roman" w:hAnsi="Times New Roman" w:cs="Times New Roman"/>
          <w:szCs w:val="24"/>
        </w:rPr>
        <w:t>м</w:t>
      </w:r>
      <w:r w:rsidR="00341CDB" w:rsidRPr="000E1861">
        <w:rPr>
          <w:rFonts w:ascii="Times New Roman" w:hAnsi="Times New Roman" w:cs="Times New Roman"/>
          <w:szCs w:val="24"/>
        </w:rPr>
        <w:t xml:space="preserve"> </w:t>
      </w:r>
      <w:r w:rsidR="004F7E30" w:rsidRPr="004F7E30">
        <w:rPr>
          <w:rFonts w:ascii="Times New Roman" w:hAnsi="Times New Roman" w:cs="Times New Roman"/>
          <w:b/>
          <w:szCs w:val="24"/>
        </w:rPr>
        <w:t>«О</w:t>
      </w:r>
      <w:r w:rsidR="00797C68" w:rsidRPr="004F7E30">
        <w:rPr>
          <w:rFonts w:ascii="Times New Roman" w:hAnsi="Times New Roman" w:cs="Times New Roman"/>
          <w:b/>
          <w:szCs w:val="24"/>
        </w:rPr>
        <w:t xml:space="preserve"> проведении текущего контроля и промежуточной аттестации обучающихся в ВГБОУ МВО «ПИМУ» Минздрава России</w:t>
      </w:r>
      <w:r w:rsidR="004F7E30" w:rsidRPr="004F7E30">
        <w:rPr>
          <w:rFonts w:ascii="Times New Roman" w:hAnsi="Times New Roman" w:cs="Times New Roman"/>
          <w:b/>
          <w:szCs w:val="24"/>
        </w:rPr>
        <w:t>»</w:t>
      </w:r>
      <w:r w:rsidR="00797C68" w:rsidRPr="004F7E30">
        <w:rPr>
          <w:rFonts w:ascii="Times New Roman" w:hAnsi="Times New Roman" w:cs="Times New Roman"/>
          <w:b/>
          <w:szCs w:val="24"/>
        </w:rPr>
        <w:t>.</w:t>
      </w:r>
    </w:p>
    <w:p w:rsidR="00DE0849" w:rsidRDefault="00797C68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4F7E30">
        <w:rPr>
          <w:rFonts w:ascii="Times New Roman" w:hAnsi="Times New Roman" w:cs="Times New Roman"/>
          <w:bCs/>
          <w:szCs w:val="24"/>
        </w:rPr>
        <w:t>Государственная итоговая аттестация является завершающим этапом оценки сфо</w:t>
      </w:r>
      <w:r w:rsidRPr="004F7E30">
        <w:rPr>
          <w:rFonts w:ascii="Times New Roman" w:hAnsi="Times New Roman" w:cs="Times New Roman"/>
          <w:bCs/>
          <w:szCs w:val="24"/>
        </w:rPr>
        <w:t>р</w:t>
      </w:r>
      <w:r w:rsidRPr="004F7E30">
        <w:rPr>
          <w:rFonts w:ascii="Times New Roman" w:hAnsi="Times New Roman" w:cs="Times New Roman"/>
          <w:bCs/>
          <w:szCs w:val="24"/>
        </w:rPr>
        <w:t>мированности общепрофессиональных и профессиональных компетенций. Государстве</w:t>
      </w:r>
      <w:r w:rsidRPr="004F7E30">
        <w:rPr>
          <w:rFonts w:ascii="Times New Roman" w:hAnsi="Times New Roman" w:cs="Times New Roman"/>
          <w:bCs/>
          <w:szCs w:val="24"/>
        </w:rPr>
        <w:t>н</w:t>
      </w:r>
      <w:r w:rsidRPr="004F7E30">
        <w:rPr>
          <w:rFonts w:ascii="Times New Roman" w:hAnsi="Times New Roman" w:cs="Times New Roman"/>
          <w:bCs/>
          <w:szCs w:val="24"/>
        </w:rPr>
        <w:t>ная итоговая аттестация направлена на установление соответствия уровня професси</w:t>
      </w:r>
      <w:r w:rsidRPr="004F7E30">
        <w:rPr>
          <w:rFonts w:ascii="Times New Roman" w:hAnsi="Times New Roman" w:cs="Times New Roman"/>
          <w:bCs/>
          <w:szCs w:val="24"/>
        </w:rPr>
        <w:t>о</w:t>
      </w:r>
      <w:r w:rsidRPr="004F7E30">
        <w:rPr>
          <w:rFonts w:ascii="Times New Roman" w:hAnsi="Times New Roman" w:cs="Times New Roman"/>
          <w:bCs/>
          <w:szCs w:val="24"/>
        </w:rPr>
        <w:t xml:space="preserve">нальной подготовки выпускников требованиям ФГОС ВО </w:t>
      </w:r>
      <w:r w:rsidR="004F7E30">
        <w:rPr>
          <w:rFonts w:ascii="Times New Roman" w:hAnsi="Times New Roman" w:cs="Times New Roman"/>
          <w:bCs/>
          <w:szCs w:val="24"/>
        </w:rPr>
        <w:t xml:space="preserve"> и регламентируется п</w:t>
      </w:r>
      <w:r w:rsidR="004F7E30" w:rsidRPr="00CA1B1B">
        <w:rPr>
          <w:rFonts w:ascii="Times New Roman" w:hAnsi="Times New Roman" w:cs="Times New Roman"/>
          <w:szCs w:val="24"/>
        </w:rPr>
        <w:t>оложен</w:t>
      </w:r>
      <w:r w:rsidR="004F7E30" w:rsidRPr="00CA1B1B">
        <w:rPr>
          <w:rFonts w:ascii="Times New Roman" w:hAnsi="Times New Roman" w:cs="Times New Roman"/>
          <w:szCs w:val="24"/>
        </w:rPr>
        <w:t>и</w:t>
      </w:r>
      <w:r w:rsidR="004F7E30" w:rsidRPr="00CA1B1B">
        <w:rPr>
          <w:rFonts w:ascii="Times New Roman" w:hAnsi="Times New Roman" w:cs="Times New Roman"/>
          <w:szCs w:val="24"/>
        </w:rPr>
        <w:t>е</w:t>
      </w:r>
      <w:r w:rsidR="004F7E30">
        <w:rPr>
          <w:rFonts w:ascii="Times New Roman" w:hAnsi="Times New Roman" w:cs="Times New Roman"/>
          <w:szCs w:val="24"/>
        </w:rPr>
        <w:t>м</w:t>
      </w:r>
      <w:r w:rsidR="004F7E30" w:rsidRPr="00CA1B1B">
        <w:rPr>
          <w:rFonts w:ascii="Times New Roman" w:hAnsi="Times New Roman" w:cs="Times New Roman"/>
          <w:szCs w:val="24"/>
        </w:rPr>
        <w:t xml:space="preserve"> «</w:t>
      </w:r>
      <w:r w:rsidR="004F7E30" w:rsidRPr="00CA1B1B">
        <w:rPr>
          <w:rFonts w:ascii="Times New Roman" w:hAnsi="Times New Roman" w:cs="Times New Roman"/>
          <w:b/>
          <w:szCs w:val="24"/>
        </w:rPr>
        <w:t>О порядке проведения государственной итоговой аттестации по образовател</w:t>
      </w:r>
      <w:r w:rsidR="004F7E30" w:rsidRPr="00CA1B1B">
        <w:rPr>
          <w:rFonts w:ascii="Times New Roman" w:hAnsi="Times New Roman" w:cs="Times New Roman"/>
          <w:b/>
          <w:szCs w:val="24"/>
        </w:rPr>
        <w:t>ь</w:t>
      </w:r>
      <w:r w:rsidR="004F7E30" w:rsidRPr="00CA1B1B">
        <w:rPr>
          <w:rFonts w:ascii="Times New Roman" w:hAnsi="Times New Roman" w:cs="Times New Roman"/>
          <w:b/>
          <w:szCs w:val="24"/>
        </w:rPr>
        <w:t>ным программам высшего образования в ФГБОУ ВО «ПИМУ» Минздрава России»</w:t>
      </w:r>
      <w:r w:rsidR="004F7E30">
        <w:rPr>
          <w:rFonts w:ascii="Times New Roman" w:hAnsi="Times New Roman" w:cs="Times New Roman"/>
          <w:b/>
          <w:szCs w:val="24"/>
        </w:rPr>
        <w:t>.</w:t>
      </w:r>
    </w:p>
    <w:p w:rsidR="00341CDB" w:rsidRPr="00341CDB" w:rsidRDefault="00341CDB" w:rsidP="00FA0B5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41CDB">
        <w:rPr>
          <w:rFonts w:ascii="Times New Roman" w:hAnsi="Times New Roman" w:cs="Times New Roman"/>
          <w:szCs w:val="24"/>
        </w:rPr>
        <w:t>В рамках внутренней системы оценки качества образовательной деятельности</w:t>
      </w:r>
      <w:r>
        <w:rPr>
          <w:rFonts w:ascii="Times New Roman" w:hAnsi="Times New Roman" w:cs="Times New Roman"/>
          <w:szCs w:val="24"/>
        </w:rPr>
        <w:t xml:space="preserve"> об</w:t>
      </w:r>
      <w:r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чающимся предоставляется возможность оценивания условий, содержания, организация и качества образовательного процесса в целом и отдельных дисциплин (модулей), практик.</w:t>
      </w:r>
    </w:p>
    <w:p w:rsidR="00FA0B53" w:rsidRPr="004F7E30" w:rsidRDefault="00FA0B53" w:rsidP="000706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F8785E">
        <w:rPr>
          <w:rFonts w:ascii="Times New Roman" w:hAnsi="Times New Roman" w:cs="Times New Roman"/>
          <w:szCs w:val="24"/>
        </w:rPr>
        <w:t xml:space="preserve">Процедура внутреннего аудита в </w:t>
      </w:r>
      <w:r w:rsidR="00341CDB">
        <w:rPr>
          <w:rFonts w:ascii="Times New Roman" w:hAnsi="Times New Roman" w:cs="Times New Roman"/>
          <w:szCs w:val="24"/>
        </w:rPr>
        <w:t>Университета</w:t>
      </w:r>
      <w:r w:rsidRPr="00F8785E">
        <w:rPr>
          <w:rFonts w:ascii="Times New Roman" w:hAnsi="Times New Roman" w:cs="Times New Roman"/>
          <w:szCs w:val="24"/>
        </w:rPr>
        <w:t xml:space="preserve"> регламентирована </w:t>
      </w:r>
      <w:r w:rsidR="004F7E30" w:rsidRPr="004F7E30">
        <w:rPr>
          <w:rFonts w:ascii="Times New Roman" w:hAnsi="Times New Roman" w:cs="Times New Roman"/>
          <w:szCs w:val="24"/>
        </w:rPr>
        <w:t>п</w:t>
      </w:r>
      <w:r w:rsidRPr="004F7E30">
        <w:rPr>
          <w:rFonts w:ascii="Times New Roman" w:hAnsi="Times New Roman" w:cs="Times New Roman"/>
          <w:szCs w:val="24"/>
        </w:rPr>
        <w:t xml:space="preserve">оложением </w:t>
      </w:r>
      <w:r w:rsidR="004F7E30" w:rsidRPr="004F7E30">
        <w:rPr>
          <w:rFonts w:ascii="Times New Roman" w:hAnsi="Times New Roman" w:cs="Times New Roman"/>
          <w:b/>
          <w:szCs w:val="24"/>
        </w:rPr>
        <w:t>«О</w:t>
      </w:r>
      <w:r w:rsidRPr="004F7E30">
        <w:rPr>
          <w:rFonts w:ascii="Times New Roman" w:hAnsi="Times New Roman" w:cs="Times New Roman"/>
          <w:b/>
          <w:szCs w:val="24"/>
        </w:rPr>
        <w:t xml:space="preserve"> внутреннем аудите </w:t>
      </w:r>
      <w:r w:rsidR="004F7E30" w:rsidRPr="004F7E30">
        <w:rPr>
          <w:rFonts w:ascii="Times New Roman" w:hAnsi="Times New Roman" w:cs="Times New Roman"/>
          <w:b/>
          <w:szCs w:val="24"/>
        </w:rPr>
        <w:t>в ФГБОУ ВО «ПИМУ» Минздрава России».</w:t>
      </w:r>
    </w:p>
    <w:p w:rsidR="00125BF6" w:rsidRDefault="00717308" w:rsidP="0007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</w:pPr>
      <w:r w:rsidRPr="0071730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11</w:t>
      </w:r>
      <w:r w:rsidR="00125BF6" w:rsidRPr="0071730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</w:t>
      </w:r>
      <w:r w:rsidR="00125BF6" w:rsidRPr="00717308"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  <w:t>Особенности</w:t>
      </w:r>
      <w:r w:rsidR="00125BF6" w:rsidRPr="00E327A5"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  <w:t xml:space="preserve"> организации образовательного процесса для инвалидов и лиц с ограниченными возможностями </w:t>
      </w:r>
      <w:r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  <w:t xml:space="preserve">  </w:t>
      </w:r>
      <w:r w:rsidR="00125BF6" w:rsidRPr="00E327A5"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  <w:t>здоровья</w:t>
      </w:r>
    </w:p>
    <w:p w:rsidR="00B70A8D" w:rsidRPr="00125BF6" w:rsidRDefault="00B70A8D" w:rsidP="000706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25BF6" w:rsidRPr="00125BF6" w:rsidRDefault="00B70A8D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Организация учебного процесса для инвалидов и лиц с ограниченными возможн</w:t>
      </w:r>
      <w:r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B70A8D">
        <w:rPr>
          <w:rFonts w:ascii="Times New Roman" w:eastAsiaTheme="minorHAnsi" w:hAnsi="Times New Roman"/>
          <w:color w:val="000000"/>
          <w:sz w:val="24"/>
          <w:szCs w:val="24"/>
        </w:rPr>
        <w:t>стями регламентирована</w:t>
      </w:r>
      <w:r w:rsidR="00125BF6" w:rsidRPr="00B70A8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70A8D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="004C1936" w:rsidRPr="00B70A8D">
        <w:rPr>
          <w:rFonts w:ascii="Times New Roman" w:eastAsiaTheme="minorHAnsi" w:hAnsi="Times New Roman"/>
          <w:color w:val="000000"/>
          <w:sz w:val="24"/>
          <w:szCs w:val="24"/>
        </w:rPr>
        <w:t>оложение</w:t>
      </w:r>
      <w:r w:rsidRPr="00B70A8D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="004C1936" w:rsidRPr="00B70A8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70A8D">
        <w:rPr>
          <w:rFonts w:ascii="Times New Roman" w:eastAsiaTheme="minorHAnsi" w:hAnsi="Times New Roman"/>
          <w:color w:val="000000"/>
          <w:sz w:val="24"/>
          <w:szCs w:val="24"/>
        </w:rPr>
        <w:t>«О</w:t>
      </w:r>
      <w:r w:rsidR="004C1936" w:rsidRPr="00B70A8D">
        <w:rPr>
          <w:rFonts w:ascii="Times New Roman" w:eastAsiaTheme="minorHAnsi" w:hAnsi="Times New Roman"/>
          <w:color w:val="000000"/>
          <w:sz w:val="24"/>
          <w:szCs w:val="24"/>
        </w:rPr>
        <w:t>б инклюзивном</w:t>
      </w:r>
      <w:r w:rsidRPr="00B70A8D">
        <w:rPr>
          <w:rFonts w:ascii="Times New Roman" w:eastAsiaTheme="minorHAnsi" w:hAnsi="Times New Roman"/>
          <w:color w:val="000000"/>
          <w:sz w:val="24"/>
          <w:szCs w:val="24"/>
        </w:rPr>
        <w:t xml:space="preserve"> образовании обучающихся с и</w:t>
      </w:r>
      <w:r w:rsidRPr="00B70A8D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B70A8D">
        <w:rPr>
          <w:rFonts w:ascii="Times New Roman" w:eastAsiaTheme="minorHAnsi" w:hAnsi="Times New Roman"/>
          <w:color w:val="000000"/>
          <w:sz w:val="24"/>
          <w:szCs w:val="24"/>
        </w:rPr>
        <w:t>валидностью»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85D93" w:rsidRPr="00125BF6" w:rsidRDefault="00125BF6" w:rsidP="00070611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Обучение обучающихся с ограниченными возможностями здоровья осуществляе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ся на основе индивидуальной обра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зовательной программы, адап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тированной при необх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димости для обуч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ения указанной категории обучаю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щихся с учетом особенностей их пс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хофи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зического развития, индивидуаль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ных возможностей и состояния здоровья, а для и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вали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дов также в соответ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ствии с индивидуальной программой реабилитации инвалида.</w:t>
      </w:r>
    </w:p>
    <w:p w:rsidR="00125BF6" w:rsidRPr="00125BF6" w:rsidRDefault="00125BF6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Срок получения образования по программе специалитета  32.05.01 «Медико-профилактическое дело»» для инвалидов и обучающихся с ограниченными возможност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ми здоровья по их желанию, вы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раженно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 xml:space="preserve">му 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 письменно (по установленной форме), может быть увеличен до 7 лет. </w:t>
      </w:r>
    </w:p>
    <w:p w:rsidR="00125BF6" w:rsidRPr="00125BF6" w:rsidRDefault="00125BF6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Объем образовательной программы 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по специальности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 32.05.01«Медико-профилактическое дело» 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за один учебный год по индивиду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альному учебному плану для инвалидов и обучающихся с 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ограниченными воз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можностями здоровья не должен прев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шать 75 з.е. </w:t>
      </w:r>
    </w:p>
    <w:p w:rsidR="00125BF6" w:rsidRPr="00125BF6" w:rsidRDefault="00125BF6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Образование инвалидов и обуча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ющихся с ограниченными возможно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стями здоровья может быть организовано к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ак совместно с другими обучающи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мися, так и в отдельных группах, а по ряду дисциплин – дистанционно. </w:t>
      </w:r>
    </w:p>
    <w:p w:rsidR="00125BF6" w:rsidRPr="00125BF6" w:rsidRDefault="004C1936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="00125BF6" w:rsidRPr="00125BF6">
        <w:rPr>
          <w:rFonts w:ascii="Times New Roman" w:eastAsiaTheme="minorHAnsi" w:hAnsi="Times New Roman"/>
          <w:color w:val="000000"/>
          <w:sz w:val="24"/>
          <w:szCs w:val="24"/>
        </w:rPr>
        <w:t>бучающимся с ограниченными возможностями здоровья предоставляются бе</w:t>
      </w:r>
      <w:r w:rsidR="00125BF6" w:rsidRPr="00125BF6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125BF6" w:rsidRPr="00125BF6">
        <w:rPr>
          <w:rFonts w:ascii="Times New Roman" w:eastAsiaTheme="minorHAnsi" w:hAnsi="Times New Roman"/>
          <w:color w:val="000000"/>
          <w:sz w:val="24"/>
          <w:szCs w:val="24"/>
        </w:rPr>
        <w:t>платно специальные учебники и учебн</w:t>
      </w:r>
      <w:r>
        <w:rPr>
          <w:rFonts w:ascii="Times New Roman" w:eastAsiaTheme="minorHAnsi" w:hAnsi="Times New Roman"/>
          <w:color w:val="000000"/>
          <w:sz w:val="24"/>
          <w:szCs w:val="24"/>
        </w:rPr>
        <w:t>ые пособия, иная учебная литера</w:t>
      </w:r>
      <w:r w:rsidR="00125BF6" w:rsidRPr="00125BF6">
        <w:rPr>
          <w:rFonts w:ascii="Times New Roman" w:eastAsiaTheme="minorHAnsi" w:hAnsi="Times New Roman"/>
          <w:color w:val="000000"/>
          <w:sz w:val="24"/>
          <w:szCs w:val="24"/>
        </w:rPr>
        <w:t>тура, а также усл</w:t>
      </w:r>
      <w:r w:rsidR="00125BF6" w:rsidRPr="00125BF6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="00125BF6"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ги сурдопереводчиков и тифлосурдопереводчиков </w:t>
      </w:r>
    </w:p>
    <w:p w:rsidR="00125BF6" w:rsidRPr="00125BF6" w:rsidRDefault="00125BF6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Особенности проведения аттестационных испытаний для инвалидов и лиц с огр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ниченными возможностями здоровья: </w:t>
      </w:r>
    </w:p>
    <w:p w:rsidR="00125BF6" w:rsidRPr="00125BF6" w:rsidRDefault="00125BF6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Обучающиеся с ограниченными возможностями здоровья должны не позднее, чем за 3 месяца до начала итоговой аттестации подать письменное заявление о необходимости создания для 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них специальных условий при про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ведении аттестационных испытаний. </w:t>
      </w:r>
    </w:p>
    <w:p w:rsidR="00125BF6" w:rsidRPr="00125BF6" w:rsidRDefault="00125BF6" w:rsidP="00070611">
      <w:pPr>
        <w:spacing w:line="36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Допускается проведение аттестационного испытания для инвалидов и лиц с огр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ниченными возможностями здоровья в од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ной аудитории сов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 xml:space="preserve">местно с обучающимися, не имеющими 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ограниченных возможностей здоро</w:t>
      </w:r>
      <w:r w:rsidRPr="00125BF6">
        <w:rPr>
          <w:rFonts w:ascii="Times New Roman" w:eastAsiaTheme="minorHAnsi" w:hAnsi="Times New Roman"/>
          <w:color w:val="000000"/>
          <w:sz w:val="24"/>
          <w:szCs w:val="24"/>
        </w:rPr>
        <w:t>вья, если это не создает трудностей для обу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>чающихся при сдаче государственного аттестационного испытания.</w:t>
      </w:r>
      <w:r w:rsidR="004C1936">
        <w:rPr>
          <w:rFonts w:ascii="Times New Roman" w:eastAsiaTheme="minorHAnsi" w:hAnsi="Times New Roman"/>
          <w:color w:val="000000"/>
          <w:sz w:val="24"/>
          <w:szCs w:val="24"/>
        </w:rPr>
        <w:tab/>
      </w:r>
    </w:p>
    <w:p w:rsidR="00125BF6" w:rsidRPr="00125BF6" w:rsidRDefault="004C1936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Университет 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 xml:space="preserve"> по заявлению обучающегос</w:t>
      </w:r>
      <w:r>
        <w:rPr>
          <w:rFonts w:ascii="Times New Roman" w:eastAsiaTheme="minorHAnsi" w:hAnsi="Times New Roman"/>
          <w:sz w:val="24"/>
          <w:szCs w:val="24"/>
        </w:rPr>
        <w:t>я обес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печивает присутствие ассистента из числа со</w:t>
      </w:r>
      <w:r>
        <w:rPr>
          <w:rFonts w:ascii="Times New Roman" w:eastAsiaTheme="minorHAnsi" w:hAnsi="Times New Roman"/>
          <w:sz w:val="24"/>
          <w:szCs w:val="24"/>
        </w:rPr>
        <w:t>трудников вуза или привлечен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ных специалистов, оказывающего обучающимся необходимую техническую помощь с учетом их индивидуальных особенностей (занять ра</w:t>
      </w:r>
      <w:r>
        <w:rPr>
          <w:rFonts w:ascii="Times New Roman" w:eastAsiaTheme="minorHAnsi" w:hAnsi="Times New Roman"/>
          <w:sz w:val="24"/>
          <w:szCs w:val="24"/>
        </w:rPr>
        <w:t>бочее место, пе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редвигаться, общаться с председателем и членами аттестационной к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о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 xml:space="preserve">миссии); </w:t>
      </w:r>
    </w:p>
    <w:p w:rsidR="00125BF6" w:rsidRPr="00125BF6" w:rsidRDefault="00862AB1" w:rsidP="000706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бучающимся предоставляется в доступн</w:t>
      </w:r>
      <w:r w:rsidR="004C1936">
        <w:rPr>
          <w:rFonts w:ascii="Times New Roman" w:eastAsiaTheme="minorHAnsi" w:hAnsi="Times New Roman"/>
          <w:sz w:val="24"/>
          <w:szCs w:val="24"/>
        </w:rPr>
        <w:t>ом для них виде инструкция о по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рядке проведе</w:t>
      </w:r>
      <w:r>
        <w:rPr>
          <w:rFonts w:ascii="Times New Roman" w:eastAsiaTheme="minorHAnsi" w:hAnsi="Times New Roman"/>
          <w:sz w:val="24"/>
          <w:szCs w:val="24"/>
        </w:rPr>
        <w:t>ния аттестационного испытания.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25BF6" w:rsidRDefault="00862AB1" w:rsidP="00070611">
      <w:pPr>
        <w:spacing w:line="360" w:lineRule="auto"/>
        <w:ind w:firstLine="708"/>
        <w:jc w:val="both"/>
        <w:rPr>
          <w:rFonts w:ascii="Times New Roman" w:eastAsiaTheme="minorHAnsi" w:hAnsi="Times New Roman"/>
          <w:spacing w:val="60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бучающиеся с учетом их индивидуальных особенностей могут в процессе прох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о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ждения ГИА пользоваться необхо</w:t>
      </w:r>
      <w:r w:rsidR="004C1936">
        <w:rPr>
          <w:rFonts w:ascii="Times New Roman" w:eastAsiaTheme="minorHAnsi" w:hAnsi="Times New Roman"/>
          <w:sz w:val="24"/>
          <w:szCs w:val="24"/>
        </w:rPr>
        <w:t>димыми им техническими сред</w:t>
      </w:r>
      <w:r w:rsidR="00125BF6" w:rsidRPr="00125BF6">
        <w:rPr>
          <w:rFonts w:ascii="Times New Roman" w:eastAsiaTheme="minorHAnsi" w:hAnsi="Times New Roman"/>
          <w:sz w:val="24"/>
          <w:szCs w:val="24"/>
        </w:rPr>
        <w:t>ствами</w:t>
      </w:r>
      <w:r w:rsidR="00125BF6" w:rsidRPr="00125BF6">
        <w:rPr>
          <w:rFonts w:ascii="Times New Roman" w:eastAsiaTheme="minorHAnsi" w:hAnsi="Times New Roman"/>
          <w:spacing w:val="60"/>
          <w:sz w:val="28"/>
          <w:szCs w:val="28"/>
        </w:rPr>
        <w:t>.</w:t>
      </w:r>
    </w:p>
    <w:p w:rsidR="00862AB1" w:rsidRDefault="00862AB1" w:rsidP="00862AB1">
      <w:pPr>
        <w:ind w:firstLine="708"/>
        <w:jc w:val="both"/>
        <w:rPr>
          <w:rFonts w:ascii="Times New Roman" w:eastAsiaTheme="minorHAnsi" w:hAnsi="Times New Roman"/>
          <w:spacing w:val="60"/>
          <w:sz w:val="28"/>
          <w:szCs w:val="28"/>
        </w:rPr>
      </w:pPr>
    </w:p>
    <w:p w:rsidR="00862AB1" w:rsidRDefault="00D73BC4" w:rsidP="00862AB1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Декан медико-профилактического факультета и факультета ВСО П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здеева Т.В.</w:t>
      </w:r>
    </w:p>
    <w:p w:rsidR="00D73BC4" w:rsidRPr="00D73BC4" w:rsidRDefault="00D73BC4" w:rsidP="00862AB1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Тел. 8 910 38 68 206, </w:t>
      </w:r>
      <w:r>
        <w:rPr>
          <w:rFonts w:ascii="Times New Roman" w:eastAsiaTheme="minorHAnsi" w:hAnsi="Times New Roman"/>
          <w:sz w:val="28"/>
          <w:szCs w:val="28"/>
          <w:lang w:val="en-US"/>
        </w:rPr>
        <w:t>pozdeevatv@inbox.ru</w:t>
      </w:r>
    </w:p>
    <w:sectPr w:rsidR="00D73BC4" w:rsidRPr="00D73BC4" w:rsidSect="007978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A1" w:rsidRDefault="00A319A1" w:rsidP="009E487E">
      <w:pPr>
        <w:spacing w:after="0" w:line="240" w:lineRule="auto"/>
      </w:pPr>
      <w:r>
        <w:separator/>
      </w:r>
    </w:p>
  </w:endnote>
  <w:endnote w:type="continuationSeparator" w:id="1">
    <w:p w:rsidR="00A319A1" w:rsidRDefault="00A319A1" w:rsidP="009E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A1" w:rsidRDefault="00A319A1" w:rsidP="009E487E">
      <w:pPr>
        <w:spacing w:after="0" w:line="240" w:lineRule="auto"/>
      </w:pPr>
      <w:r>
        <w:separator/>
      </w:r>
    </w:p>
  </w:footnote>
  <w:footnote w:type="continuationSeparator" w:id="1">
    <w:p w:rsidR="00A319A1" w:rsidRDefault="00A319A1" w:rsidP="009E487E">
      <w:pPr>
        <w:spacing w:after="0" w:line="240" w:lineRule="auto"/>
      </w:pPr>
      <w:r>
        <w:continuationSeparator/>
      </w:r>
    </w:p>
  </w:footnote>
  <w:footnote w:id="2">
    <w:p w:rsidR="00024249" w:rsidRPr="00712C92" w:rsidRDefault="00024249" w:rsidP="00DE0849">
      <w:pPr>
        <w:pStyle w:val="a7"/>
        <w:rPr>
          <w:sz w:val="22"/>
        </w:rPr>
      </w:pPr>
      <w:r w:rsidRPr="00712C92">
        <w:rPr>
          <w:rStyle w:val="a9"/>
          <w:sz w:val="22"/>
        </w:rPr>
        <w:footnoteRef/>
      </w:r>
      <w:r w:rsidRPr="00712C92">
        <w:rPr>
          <w:sz w:val="22"/>
        </w:rPr>
        <w:t xml:space="preserve"> При отнесении профессиональных компетенций к обязательным для освоения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260"/>
      <w:docPartObj>
        <w:docPartGallery w:val="Page Numbers (Top of Page)"/>
        <w:docPartUnique/>
      </w:docPartObj>
    </w:sdtPr>
    <w:sdtContent>
      <w:p w:rsidR="00024249" w:rsidRDefault="00C57249">
        <w:pPr>
          <w:pStyle w:val="ac"/>
          <w:jc w:val="center"/>
        </w:pPr>
        <w:fldSimple w:instr="PAGE   \* MERGEFORMAT">
          <w:r w:rsidR="00751016">
            <w:rPr>
              <w:noProof/>
            </w:rPr>
            <w:t>26</w:t>
          </w:r>
        </w:fldSimple>
      </w:p>
    </w:sdtContent>
  </w:sdt>
  <w:p w:rsidR="00024249" w:rsidRDefault="000242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2F"/>
    <w:multiLevelType w:val="hybridMultilevel"/>
    <w:tmpl w:val="1DBC2F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80039F"/>
    <w:multiLevelType w:val="hybridMultilevel"/>
    <w:tmpl w:val="8B32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0716"/>
    <w:multiLevelType w:val="hybridMultilevel"/>
    <w:tmpl w:val="F47499A2"/>
    <w:lvl w:ilvl="0" w:tplc="4F76C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57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ED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6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0D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9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03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C0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6E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BE1588"/>
    <w:multiLevelType w:val="hybridMultilevel"/>
    <w:tmpl w:val="784A0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E37C5"/>
    <w:multiLevelType w:val="hybridMultilevel"/>
    <w:tmpl w:val="825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C37"/>
    <w:multiLevelType w:val="hybridMultilevel"/>
    <w:tmpl w:val="C4686CE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7">
    <w:nsid w:val="20A059C7"/>
    <w:multiLevelType w:val="hybridMultilevel"/>
    <w:tmpl w:val="DC5439DC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612C"/>
    <w:multiLevelType w:val="hybridMultilevel"/>
    <w:tmpl w:val="5BB4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93ADC"/>
    <w:multiLevelType w:val="hybridMultilevel"/>
    <w:tmpl w:val="940E47B4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>
    <w:nsid w:val="47694319"/>
    <w:multiLevelType w:val="hybridMultilevel"/>
    <w:tmpl w:val="8E7A48F2"/>
    <w:lvl w:ilvl="0" w:tplc="03BC9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C1F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46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8221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84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41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0E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8F5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25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157C06"/>
    <w:multiLevelType w:val="hybridMultilevel"/>
    <w:tmpl w:val="94C4B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317433"/>
    <w:multiLevelType w:val="hybridMultilevel"/>
    <w:tmpl w:val="6EE49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8C666D"/>
    <w:multiLevelType w:val="hybridMultilevel"/>
    <w:tmpl w:val="B530A52E"/>
    <w:lvl w:ilvl="0" w:tplc="39303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2076A"/>
    <w:multiLevelType w:val="hybridMultilevel"/>
    <w:tmpl w:val="8250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5DF5"/>
    <w:multiLevelType w:val="hybridMultilevel"/>
    <w:tmpl w:val="AF0CFF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8">
    <w:nsid w:val="6B4F01C5"/>
    <w:multiLevelType w:val="hybridMultilevel"/>
    <w:tmpl w:val="092672BA"/>
    <w:lvl w:ilvl="0" w:tplc="E20C6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32238D"/>
    <w:multiLevelType w:val="hybridMultilevel"/>
    <w:tmpl w:val="40DEF5C2"/>
    <w:lvl w:ilvl="0" w:tplc="AD947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C5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AB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8E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24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8E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0C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EE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A0C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DB3B4B"/>
    <w:multiLevelType w:val="hybridMultilevel"/>
    <w:tmpl w:val="C3ECACA4"/>
    <w:lvl w:ilvl="0" w:tplc="A4B06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8EFD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E93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2A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E03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EC3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6E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2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668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7"/>
  </w:num>
  <w:num w:numId="6">
    <w:abstractNumId w:val="11"/>
  </w:num>
  <w:num w:numId="7">
    <w:abstractNumId w:val="15"/>
  </w:num>
  <w:num w:numId="8">
    <w:abstractNumId w:val="9"/>
  </w:num>
  <w:num w:numId="9">
    <w:abstractNumId w:val="6"/>
  </w:num>
  <w:num w:numId="10">
    <w:abstractNumId w:val="19"/>
  </w:num>
  <w:num w:numId="11">
    <w:abstractNumId w:val="8"/>
  </w:num>
  <w:num w:numId="12">
    <w:abstractNumId w:val="4"/>
  </w:num>
  <w:num w:numId="13">
    <w:abstractNumId w:val="16"/>
  </w:num>
  <w:num w:numId="14">
    <w:abstractNumId w:val="14"/>
  </w:num>
  <w:num w:numId="15">
    <w:abstractNumId w:val="12"/>
  </w:num>
  <w:num w:numId="16">
    <w:abstractNumId w:val="21"/>
  </w:num>
  <w:num w:numId="17">
    <w:abstractNumId w:val="2"/>
  </w:num>
  <w:num w:numId="18">
    <w:abstractNumId w:val="20"/>
  </w:num>
  <w:num w:numId="19">
    <w:abstractNumId w:val="13"/>
  </w:num>
  <w:num w:numId="20">
    <w:abstractNumId w:val="1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B53"/>
    <w:rsid w:val="00024249"/>
    <w:rsid w:val="00070611"/>
    <w:rsid w:val="000E1861"/>
    <w:rsid w:val="001131A7"/>
    <w:rsid w:val="00124A82"/>
    <w:rsid w:val="00125BF6"/>
    <w:rsid w:val="00126FEE"/>
    <w:rsid w:val="00196A05"/>
    <w:rsid w:val="001F7153"/>
    <w:rsid w:val="00266C6B"/>
    <w:rsid w:val="002D0B81"/>
    <w:rsid w:val="003271D0"/>
    <w:rsid w:val="00341CDB"/>
    <w:rsid w:val="00350E1C"/>
    <w:rsid w:val="00383DA5"/>
    <w:rsid w:val="00385D93"/>
    <w:rsid w:val="004028C7"/>
    <w:rsid w:val="004C1936"/>
    <w:rsid w:val="004F7E30"/>
    <w:rsid w:val="00527E47"/>
    <w:rsid w:val="006C799D"/>
    <w:rsid w:val="00717308"/>
    <w:rsid w:val="00751016"/>
    <w:rsid w:val="007679E9"/>
    <w:rsid w:val="0078565A"/>
    <w:rsid w:val="00797853"/>
    <w:rsid w:val="00797C68"/>
    <w:rsid w:val="00862AB1"/>
    <w:rsid w:val="00864041"/>
    <w:rsid w:val="008658BC"/>
    <w:rsid w:val="008937E2"/>
    <w:rsid w:val="008C2C87"/>
    <w:rsid w:val="009E487E"/>
    <w:rsid w:val="00A07970"/>
    <w:rsid w:val="00A319A1"/>
    <w:rsid w:val="00AE2F42"/>
    <w:rsid w:val="00AF0C37"/>
    <w:rsid w:val="00AF397D"/>
    <w:rsid w:val="00B15244"/>
    <w:rsid w:val="00B3731B"/>
    <w:rsid w:val="00B70A8D"/>
    <w:rsid w:val="00C56726"/>
    <w:rsid w:val="00C56D1A"/>
    <w:rsid w:val="00C57249"/>
    <w:rsid w:val="00C72155"/>
    <w:rsid w:val="00CA1B1B"/>
    <w:rsid w:val="00CA4B63"/>
    <w:rsid w:val="00D24344"/>
    <w:rsid w:val="00D71C59"/>
    <w:rsid w:val="00D73BC4"/>
    <w:rsid w:val="00DD2744"/>
    <w:rsid w:val="00DE0849"/>
    <w:rsid w:val="00DF18A9"/>
    <w:rsid w:val="00E327A5"/>
    <w:rsid w:val="00E45DC4"/>
    <w:rsid w:val="00E57B17"/>
    <w:rsid w:val="00E81E73"/>
    <w:rsid w:val="00F23765"/>
    <w:rsid w:val="00F40261"/>
    <w:rsid w:val="00F8785E"/>
    <w:rsid w:val="00FA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53"/>
    <w:rPr>
      <w:rFonts w:ascii="Calibri" w:eastAsia="Times New Roman" w:hAnsi="Calibri"/>
      <w:spacing w:val="0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6C799D"/>
    <w:pPr>
      <w:tabs>
        <w:tab w:val="left" w:pos="993"/>
      </w:tabs>
      <w:spacing w:after="0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C799D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799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C799D"/>
    <w:rPr>
      <w:rFonts w:eastAsia="Times New Roman"/>
      <w:b/>
      <w:spacing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799D"/>
    <w:rPr>
      <w:rFonts w:ascii="Cambria" w:eastAsia="Times New Roman" w:hAnsi="Cambria"/>
      <w:b/>
      <w:bCs/>
      <w:i/>
      <w:iCs/>
      <w:spacing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799D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FA0B53"/>
    <w:pPr>
      <w:spacing w:after="120" w:line="240" w:lineRule="auto"/>
      <w:ind w:left="283"/>
    </w:pPr>
    <w:rPr>
      <w:rFonts w:ascii="Arial" w:hAnsi="Arial" w:cs="Arial"/>
      <w:sz w:val="24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FA0B53"/>
    <w:rPr>
      <w:rFonts w:ascii="Arial" w:eastAsia="Times New Roman" w:hAnsi="Arial" w:cs="Arial"/>
      <w:spacing w:val="0"/>
      <w:szCs w:val="28"/>
      <w:lang w:eastAsia="ru-RU"/>
    </w:rPr>
  </w:style>
  <w:style w:type="paragraph" w:customStyle="1" w:styleId="ConsPlusTitle">
    <w:name w:val="ConsPlusTitle"/>
    <w:uiPriority w:val="99"/>
    <w:rsid w:val="00FA0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0B5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FA0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F4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87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pacing w:val="0"/>
    </w:rPr>
  </w:style>
  <w:style w:type="character" w:customStyle="1" w:styleId="apple-converted-space">
    <w:name w:val="apple-converted-space"/>
    <w:basedOn w:val="a0"/>
    <w:rsid w:val="009E487E"/>
  </w:style>
  <w:style w:type="paragraph" w:styleId="a7">
    <w:name w:val="footnote text"/>
    <w:basedOn w:val="a"/>
    <w:link w:val="a8"/>
    <w:uiPriority w:val="99"/>
    <w:semiHidden/>
    <w:rsid w:val="009E48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487E"/>
    <w:rPr>
      <w:rFonts w:eastAsia="Times New Roman"/>
      <w:spacing w:val="0"/>
      <w:sz w:val="20"/>
      <w:szCs w:val="20"/>
    </w:rPr>
  </w:style>
  <w:style w:type="character" w:styleId="a9">
    <w:name w:val="footnote reference"/>
    <w:basedOn w:val="a0"/>
    <w:uiPriority w:val="99"/>
    <w:rsid w:val="009E487E"/>
    <w:rPr>
      <w:vertAlign w:val="superscript"/>
    </w:rPr>
  </w:style>
  <w:style w:type="character" w:styleId="aa">
    <w:name w:val="Hyperlink"/>
    <w:unhideWhenUsed/>
    <w:rsid w:val="006C79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C79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C79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C799D"/>
    <w:rPr>
      <w:rFonts w:eastAsia="Times New Roman"/>
      <w:spacing w:val="0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C79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C799D"/>
    <w:rPr>
      <w:rFonts w:eastAsia="Times New Roman"/>
      <w:spacing w:val="0"/>
      <w:sz w:val="20"/>
      <w:szCs w:val="20"/>
      <w:lang w:eastAsia="ru-RU"/>
    </w:rPr>
  </w:style>
  <w:style w:type="paragraph" w:customStyle="1" w:styleId="1">
    <w:name w:val="Стиль1"/>
    <w:basedOn w:val="a"/>
    <w:rsid w:val="006C799D"/>
    <w:pPr>
      <w:numPr>
        <w:numId w:val="8"/>
      </w:numPr>
      <w:spacing w:after="0" w:line="360" w:lineRule="auto"/>
      <w:jc w:val="both"/>
    </w:pPr>
    <w:rPr>
      <w:rFonts w:ascii="Times New Roman" w:hAnsi="Times New Roman"/>
      <w:color w:val="000000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6C799D"/>
    <w:rPr>
      <w:rFonts w:ascii="Segoe UI" w:eastAsia="Times New Roman" w:hAnsi="Segoe UI" w:cs="Segoe UI"/>
      <w:spacing w:val="0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C79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C799D"/>
    <w:rPr>
      <w:rFonts w:eastAsia="Times New Roman"/>
      <w:spacing w:val="0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6C799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C799D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C799D"/>
    <w:rPr>
      <w:b/>
      <w:bCs/>
    </w:rPr>
  </w:style>
  <w:style w:type="paragraph" w:customStyle="1" w:styleId="pt-a-000018">
    <w:name w:val="pt-a-000018"/>
    <w:basedOn w:val="a"/>
    <w:rsid w:val="006C7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Основной текст1"/>
    <w:rsid w:val="006C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6">
    <w:name w:val="No Spacing"/>
    <w:uiPriority w:val="1"/>
    <w:qFormat/>
    <w:rsid w:val="006C799D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2">
    <w:name w:val="Body Text 2"/>
    <w:basedOn w:val="a"/>
    <w:link w:val="20"/>
    <w:rsid w:val="006C799D"/>
    <w:pPr>
      <w:spacing w:after="0" w:line="240" w:lineRule="auto"/>
      <w:ind w:right="227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799D"/>
    <w:rPr>
      <w:rFonts w:eastAsia="Times New Roman"/>
      <w:spacing w:val="0"/>
      <w:sz w:val="28"/>
      <w:szCs w:val="20"/>
      <w:lang w:eastAsia="ru-RU"/>
    </w:rPr>
  </w:style>
  <w:style w:type="character" w:customStyle="1" w:styleId="af7">
    <w:name w:val="Основной текст_"/>
    <w:rsid w:val="006C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ConsPlusNonformat">
    <w:name w:val="ConsPlusNonformat"/>
    <w:uiPriority w:val="99"/>
    <w:rsid w:val="006C7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Strong"/>
    <w:uiPriority w:val="22"/>
    <w:qFormat/>
    <w:rsid w:val="006C799D"/>
    <w:rPr>
      <w:b/>
      <w:bCs/>
    </w:rPr>
  </w:style>
  <w:style w:type="character" w:customStyle="1" w:styleId="13">
    <w:name w:val="Основной шрифт абзаца1"/>
    <w:rsid w:val="006C799D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C799D"/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6C799D"/>
    <w:pPr>
      <w:spacing w:after="120" w:line="480" w:lineRule="auto"/>
      <w:ind w:left="283"/>
    </w:pPr>
    <w:rPr>
      <w:lang w:eastAsia="ru-RU"/>
    </w:rPr>
  </w:style>
  <w:style w:type="paragraph" w:customStyle="1" w:styleId="af9">
    <w:name w:val="Задание"/>
    <w:basedOn w:val="a"/>
    <w:rsid w:val="006C799D"/>
    <w:pPr>
      <w:keepNext/>
      <w:shd w:val="pct15" w:color="auto" w:fill="FFFFFF"/>
      <w:spacing w:after="240" w:line="240" w:lineRule="auto"/>
    </w:pPr>
    <w:rPr>
      <w:rFonts w:ascii="Arial" w:hAnsi="Arial"/>
      <w:b/>
      <w:sz w:val="32"/>
      <w:szCs w:val="24"/>
      <w:lang w:eastAsia="ru-RU"/>
    </w:rPr>
  </w:style>
  <w:style w:type="paragraph" w:styleId="afa">
    <w:name w:val="Block Text"/>
    <w:basedOn w:val="a"/>
    <w:rsid w:val="006C799D"/>
    <w:pPr>
      <w:spacing w:after="0" w:line="240" w:lineRule="auto"/>
      <w:ind w:left="360" w:right="-483" w:hanging="360"/>
    </w:pPr>
    <w:rPr>
      <w:rFonts w:ascii="Times New Roman" w:hAnsi="Times New Roman"/>
      <w:sz w:val="28"/>
      <w:szCs w:val="20"/>
      <w:lang w:eastAsia="ru-RU"/>
    </w:rPr>
  </w:style>
  <w:style w:type="paragraph" w:customStyle="1" w:styleId="Normal1">
    <w:name w:val="Normal1"/>
    <w:rsid w:val="006C799D"/>
    <w:pPr>
      <w:widowControl w:val="0"/>
      <w:spacing w:after="0" w:line="240" w:lineRule="auto"/>
    </w:pPr>
    <w:rPr>
      <w:rFonts w:eastAsia="Times New Roman"/>
      <w:snapToGrid w:val="0"/>
      <w:spacing w:val="0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unhideWhenUsed/>
    <w:rsid w:val="006C799D"/>
    <w:pPr>
      <w:spacing w:after="120"/>
    </w:pPr>
    <w:rPr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6C799D"/>
    <w:rPr>
      <w:rFonts w:ascii="Calibri" w:eastAsia="Times New Roman" w:hAnsi="Calibri"/>
      <w:spacing w:val="0"/>
      <w:sz w:val="22"/>
      <w:szCs w:val="22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4028C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4028C7"/>
    <w:rPr>
      <w:rFonts w:ascii="Calibri" w:eastAsia="Times New Roman" w:hAnsi="Calibri"/>
      <w:spacing w:val="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4028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CEA6-5888-428E-A881-BA41F62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31</Pages>
  <Words>9515</Words>
  <Characters>54240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7</cp:revision>
  <cp:lastPrinted>2019-02-06T08:37:00Z</cp:lastPrinted>
  <dcterms:created xsi:type="dcterms:W3CDTF">2019-02-07T06:15:00Z</dcterms:created>
  <dcterms:modified xsi:type="dcterms:W3CDTF">2019-02-11T06:29:00Z</dcterms:modified>
</cp:coreProperties>
</file>